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7BC0" w14:textId="2FD0BB30" w:rsidR="00657830" w:rsidRDefault="00984989">
      <w:r w:rsidRPr="00FB02AC">
        <w:rPr>
          <w:rFonts w:cstheme="minorHAnsi"/>
          <w:noProof/>
        </w:rPr>
        <mc:AlternateContent>
          <mc:Choice Requires="wps">
            <w:drawing>
              <wp:anchor distT="0" distB="0" distL="114300" distR="114300" simplePos="0" relativeHeight="251661312" behindDoc="0" locked="0" layoutInCell="1" allowOverlap="1" wp14:anchorId="202F4459" wp14:editId="59AF2B5F">
                <wp:simplePos x="0" y="0"/>
                <wp:positionH relativeFrom="margin">
                  <wp:posOffset>767079</wp:posOffset>
                </wp:positionH>
                <wp:positionV relativeFrom="paragraph">
                  <wp:posOffset>-609600</wp:posOffset>
                </wp:positionV>
                <wp:extent cx="5567363" cy="7429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567363" cy="742950"/>
                        </a:xfrm>
                        <a:prstGeom prst="rect">
                          <a:avLst/>
                        </a:prstGeom>
                        <a:noFill/>
                        <a:ln w="6350">
                          <a:noFill/>
                        </a:ln>
                      </wps:spPr>
                      <wps:txbx>
                        <w:txbxContent>
                          <w:p w14:paraId="27A672E0" w14:textId="3791B465" w:rsidR="008C42B1" w:rsidRPr="008C42B1" w:rsidRDefault="00984989" w:rsidP="008C42B1">
                            <w:pPr>
                              <w:spacing w:line="276" w:lineRule="auto"/>
                              <w:jc w:val="center"/>
                              <w:rPr>
                                <w:rFonts w:ascii="Georgia" w:hAnsi="Georgia"/>
                                <w:b/>
                                <w:smallCaps/>
                                <w:color w:val="FFFFFF" w:themeColor="background1"/>
                                <w:sz w:val="32"/>
                              </w:rPr>
                            </w:pPr>
                            <w:r>
                              <w:rPr>
                                <w:rFonts w:ascii="Georgia" w:hAnsi="Georgia"/>
                                <w:b/>
                                <w:smallCaps/>
                                <w:color w:val="FFFFFF" w:themeColor="background1"/>
                                <w:sz w:val="32"/>
                              </w:rPr>
                              <w:t>Un laboratoire de recherche empirique atypique</w:t>
                            </w:r>
                          </w:p>
                          <w:p w14:paraId="1F2B31CA" w14:textId="77777777" w:rsidR="00F450D6" w:rsidRDefault="00F450D6" w:rsidP="00F450D6">
                            <w:pPr>
                              <w:spacing w:line="276" w:lineRule="auto"/>
                              <w:jc w:val="center"/>
                              <w:rPr>
                                <w:rFonts w:ascii="Georgia" w:hAnsi="Georgia"/>
                                <w:i/>
                                <w:color w:val="FFFFFF" w:themeColor="background1"/>
                                <w:sz w:val="21"/>
                              </w:rPr>
                            </w:pPr>
                          </w:p>
                          <w:p w14:paraId="5721E7A6" w14:textId="049FDE1C" w:rsidR="00F450D6" w:rsidRPr="003A7DE8" w:rsidRDefault="00094E90" w:rsidP="00F450D6">
                            <w:pPr>
                              <w:spacing w:line="276" w:lineRule="auto"/>
                              <w:jc w:val="center"/>
                              <w:rPr>
                                <w:rFonts w:ascii="Georgia" w:hAnsi="Georgia"/>
                                <w:i/>
                                <w:color w:val="FFFFFF" w:themeColor="background1"/>
                                <w:sz w:val="21"/>
                              </w:rPr>
                            </w:pPr>
                            <w:r>
                              <w:rPr>
                                <w:rFonts w:ascii="Georgia" w:hAnsi="Georgia"/>
                                <w:i/>
                                <w:color w:val="FFFFFF" w:themeColor="background1"/>
                                <w:sz w:val="21"/>
                              </w:rPr>
                              <w:t>1</w:t>
                            </w:r>
                            <w:r w:rsidRPr="00094E90">
                              <w:rPr>
                                <w:rFonts w:ascii="Georgia" w:hAnsi="Georgia"/>
                                <w:i/>
                                <w:color w:val="FFFFFF" w:themeColor="background1"/>
                                <w:sz w:val="21"/>
                                <w:vertAlign w:val="superscript"/>
                              </w:rPr>
                              <w:t>er</w:t>
                            </w:r>
                            <w:r>
                              <w:rPr>
                                <w:rFonts w:ascii="Georgia" w:hAnsi="Georgia"/>
                                <w:i/>
                                <w:color w:val="FFFFFF" w:themeColor="background1"/>
                                <w:sz w:val="21"/>
                              </w:rPr>
                              <w:t xml:space="preserve"> septembre</w:t>
                            </w:r>
                            <w:r w:rsidR="00F450D6">
                              <w:rPr>
                                <w:rFonts w:ascii="Georgia" w:hAnsi="Georgia"/>
                                <w:i/>
                                <w:color w:val="FFFFFF" w:themeColor="background1"/>
                                <w:sz w:val="21"/>
                              </w:rPr>
                              <w:t xml:space="preserve"> 202</w:t>
                            </w:r>
                            <w:r w:rsidR="00383CC2">
                              <w:rPr>
                                <w:rFonts w:ascii="Georgia" w:hAnsi="Georgia"/>
                                <w:i/>
                                <w:color w:val="FFFFFF" w:themeColor="background1"/>
                                <w:sz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F4459" id="_x0000_t202" coordsize="21600,21600" o:spt="202" path="m,l,21600r21600,l21600,xe">
                <v:stroke joinstyle="miter"/>
                <v:path gradientshapeok="t" o:connecttype="rect"/>
              </v:shapetype>
              <v:shape id="Zone de texte 4" o:spid="_x0000_s1026" type="#_x0000_t202" style="position:absolute;margin-left:60.4pt;margin-top:-48pt;width:438.4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" filled="f" stroked="f" strokeweight=".5pt">
                <v:textbox>
                  <w:txbxContent>
                    <w:p w14:paraId="27A672E0" w14:textId="3791B465" w:rsidR="008C42B1" w:rsidRPr="008C42B1" w:rsidRDefault="00984989" w:rsidP="008C42B1">
                      <w:pPr>
                        <w:spacing w:line="276" w:lineRule="auto"/>
                        <w:jc w:val="center"/>
                        <w:rPr>
                          <w:rFonts w:ascii="Georgia" w:hAnsi="Georgia"/>
                          <w:b/>
                          <w:smallCaps/>
                          <w:color w:val="FFFFFF" w:themeColor="background1"/>
                          <w:sz w:val="32"/>
                        </w:rPr>
                      </w:pPr>
                      <w:r>
                        <w:rPr>
                          <w:rFonts w:ascii="Georgia" w:hAnsi="Georgia"/>
                          <w:b/>
                          <w:smallCaps/>
                          <w:color w:val="FFFFFF" w:themeColor="background1"/>
                          <w:sz w:val="32"/>
                        </w:rPr>
                        <w:t>Un laboratoire de recherche empirique atypique</w:t>
                      </w:r>
                    </w:p>
                    <w:p w14:paraId="1F2B31CA" w14:textId="77777777" w:rsidR="00F450D6" w:rsidRDefault="00F450D6" w:rsidP="00F450D6">
                      <w:pPr>
                        <w:spacing w:line="276" w:lineRule="auto"/>
                        <w:jc w:val="center"/>
                        <w:rPr>
                          <w:rFonts w:ascii="Georgia" w:hAnsi="Georgia"/>
                          <w:i/>
                          <w:color w:val="FFFFFF" w:themeColor="background1"/>
                          <w:sz w:val="21"/>
                        </w:rPr>
                      </w:pPr>
                    </w:p>
                    <w:p w14:paraId="5721E7A6" w14:textId="049FDE1C" w:rsidR="00F450D6" w:rsidRPr="003A7DE8" w:rsidRDefault="00094E90" w:rsidP="00F450D6">
                      <w:pPr>
                        <w:spacing w:line="276" w:lineRule="auto"/>
                        <w:jc w:val="center"/>
                        <w:rPr>
                          <w:rFonts w:ascii="Georgia" w:hAnsi="Georgia"/>
                          <w:i/>
                          <w:color w:val="FFFFFF" w:themeColor="background1"/>
                          <w:sz w:val="21"/>
                        </w:rPr>
                      </w:pPr>
                      <w:r>
                        <w:rPr>
                          <w:rFonts w:ascii="Georgia" w:hAnsi="Georgia"/>
                          <w:i/>
                          <w:color w:val="FFFFFF" w:themeColor="background1"/>
                          <w:sz w:val="21"/>
                        </w:rPr>
                        <w:t>1</w:t>
                      </w:r>
                      <w:r w:rsidRPr="00094E90">
                        <w:rPr>
                          <w:rFonts w:ascii="Georgia" w:hAnsi="Georgia"/>
                          <w:i/>
                          <w:color w:val="FFFFFF" w:themeColor="background1"/>
                          <w:sz w:val="21"/>
                          <w:vertAlign w:val="superscript"/>
                        </w:rPr>
                        <w:t>er</w:t>
                      </w:r>
                      <w:r>
                        <w:rPr>
                          <w:rFonts w:ascii="Georgia" w:hAnsi="Georgia"/>
                          <w:i/>
                          <w:color w:val="FFFFFF" w:themeColor="background1"/>
                          <w:sz w:val="21"/>
                        </w:rPr>
                        <w:t xml:space="preserve"> septembre</w:t>
                      </w:r>
                      <w:r w:rsidR="00F450D6">
                        <w:rPr>
                          <w:rFonts w:ascii="Georgia" w:hAnsi="Georgia"/>
                          <w:i/>
                          <w:color w:val="FFFFFF" w:themeColor="background1"/>
                          <w:sz w:val="21"/>
                        </w:rPr>
                        <w:t xml:space="preserve"> 202</w:t>
                      </w:r>
                      <w:r w:rsidR="00383CC2">
                        <w:rPr>
                          <w:rFonts w:ascii="Georgia" w:hAnsi="Georgia"/>
                          <w:i/>
                          <w:color w:val="FFFFFF" w:themeColor="background1"/>
                          <w:sz w:val="21"/>
                        </w:rPr>
                        <w:t>2</w:t>
                      </w:r>
                    </w:p>
                  </w:txbxContent>
                </v:textbox>
                <w10:wrap anchorx="margin"/>
              </v:shape>
            </w:pict>
          </mc:Fallback>
        </mc:AlternateContent>
      </w:r>
      <w:r w:rsidR="00642966" w:rsidRPr="00FB02AC">
        <w:rPr>
          <w:rFonts w:cstheme="minorHAnsi"/>
          <w:noProof/>
        </w:rPr>
        <w:drawing>
          <wp:anchor distT="0" distB="0" distL="114300" distR="114300" simplePos="0" relativeHeight="251659264" behindDoc="1" locked="0" layoutInCell="1" allowOverlap="1" wp14:anchorId="384CBD89" wp14:editId="336EC132">
            <wp:simplePos x="0" y="0"/>
            <wp:positionH relativeFrom="page">
              <wp:posOffset>6350</wp:posOffset>
            </wp:positionH>
            <wp:positionV relativeFrom="paragraph">
              <wp:posOffset>-977583</wp:posOffset>
            </wp:positionV>
            <wp:extent cx="7558405" cy="1104900"/>
            <wp:effectExtent l="0" t="0" r="4445" b="0"/>
            <wp:wrapNone/>
            <wp:docPr id="2" name="Image 2" descr="Y:\5_INTERNE LE RAMEAU\01_COMMUNICATION\Outils de communication\illustrations_logos\Bandeau A4-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5_INTERNE LE RAMEAU\01_COMMUNICATION\Outils de communication\illustrations_logos\Bandeau A4-Base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8405" cy="1104900"/>
                    </a:xfrm>
                    <a:prstGeom prst="rect">
                      <a:avLst/>
                    </a:prstGeom>
                    <a:noFill/>
                    <a:ln>
                      <a:noFill/>
                    </a:ln>
                  </pic:spPr>
                </pic:pic>
              </a:graphicData>
            </a:graphic>
            <wp14:sizeRelV relativeFrom="margin">
              <wp14:pctHeight>0</wp14:pctHeight>
            </wp14:sizeRelV>
          </wp:anchor>
        </w:drawing>
      </w:r>
    </w:p>
    <w:p w14:paraId="2147A953" w14:textId="148959CB" w:rsidR="00CE34F6" w:rsidRPr="00847FCE" w:rsidRDefault="00CE34F6" w:rsidP="00182A60">
      <w:pPr>
        <w:pStyle w:val="NormalWeb"/>
        <w:shd w:val="clear" w:color="auto" w:fill="FFFFFF"/>
        <w:spacing w:before="0" w:beforeAutospacing="0" w:after="0" w:afterAutospacing="0"/>
        <w:jc w:val="both"/>
        <w:textAlignment w:val="baseline"/>
        <w:rPr>
          <w:rFonts w:ascii="Georgia" w:hAnsi="Georgia"/>
          <w:b/>
          <w:bCs/>
          <w:color w:val="ED7D31" w:themeColor="accent2"/>
          <w:sz w:val="18"/>
          <w:szCs w:val="18"/>
        </w:rPr>
      </w:pPr>
    </w:p>
    <w:p w14:paraId="5ABC6299" w14:textId="06161C66" w:rsidR="000A6330" w:rsidRDefault="008412E4" w:rsidP="000A6330">
      <w:pPr>
        <w:pStyle w:val="NormalWeb"/>
        <w:shd w:val="clear" w:color="auto" w:fill="FFFFFF"/>
        <w:spacing w:before="0" w:beforeAutospacing="0" w:after="0" w:afterAutospacing="0"/>
        <w:jc w:val="center"/>
        <w:textAlignment w:val="baseline"/>
        <w:rPr>
          <w:rFonts w:ascii="Georgia" w:hAnsi="Georgia"/>
          <w:b/>
          <w:bCs/>
          <w:color w:val="ED7D31" w:themeColor="accent2"/>
          <w:sz w:val="36"/>
          <w:szCs w:val="36"/>
        </w:rPr>
      </w:pPr>
      <w:r>
        <w:rPr>
          <w:rFonts w:ascii="Georgia" w:hAnsi="Georgia"/>
          <w:b/>
          <w:bCs/>
          <w:color w:val="ED7D31" w:themeColor="accent2"/>
          <w:sz w:val="36"/>
          <w:szCs w:val="36"/>
        </w:rPr>
        <w:t>Comprendre le mouvement d’alliance en France</w:t>
      </w:r>
    </w:p>
    <w:p w14:paraId="23BA6B67" w14:textId="77777777" w:rsidR="000A6330" w:rsidRPr="00FA6B95" w:rsidRDefault="000A6330" w:rsidP="000A6330">
      <w:pPr>
        <w:pStyle w:val="NormalWeb"/>
        <w:shd w:val="clear" w:color="auto" w:fill="FFFFFF"/>
        <w:spacing w:before="0" w:beforeAutospacing="0" w:after="0" w:afterAutospacing="0"/>
        <w:jc w:val="center"/>
        <w:textAlignment w:val="baseline"/>
        <w:rPr>
          <w:rFonts w:ascii="Georgia" w:hAnsi="Georgia"/>
          <w:b/>
          <w:bCs/>
          <w:color w:val="ED7D31" w:themeColor="accent2"/>
        </w:rPr>
      </w:pPr>
    </w:p>
    <w:p w14:paraId="4940FAA7" w14:textId="77777777" w:rsidR="004B613D" w:rsidRDefault="004B613D" w:rsidP="008412E4">
      <w:pPr>
        <w:pStyle w:val="NormalWeb"/>
        <w:shd w:val="clear" w:color="auto" w:fill="FFFFFF"/>
        <w:spacing w:before="0" w:beforeAutospacing="0" w:after="0" w:afterAutospacing="0"/>
        <w:jc w:val="both"/>
        <w:textAlignment w:val="baseline"/>
        <w:rPr>
          <w:rFonts w:ascii="Georgia" w:hAnsi="Georgia"/>
          <w:b/>
          <w:bCs/>
          <w:color w:val="4472C4" w:themeColor="accent1"/>
        </w:rPr>
      </w:pPr>
    </w:p>
    <w:p w14:paraId="3AC8A2AE" w14:textId="55E4E563" w:rsidR="008412E4" w:rsidRDefault="008412E4" w:rsidP="008412E4">
      <w:pPr>
        <w:pStyle w:val="NormalWeb"/>
        <w:shd w:val="clear" w:color="auto" w:fill="FFFFFF"/>
        <w:spacing w:before="0" w:beforeAutospacing="0" w:after="0" w:afterAutospacing="0"/>
        <w:jc w:val="both"/>
        <w:textAlignment w:val="baseline"/>
        <w:rPr>
          <w:rFonts w:ascii="Georgia" w:hAnsi="Georgia"/>
          <w:b/>
          <w:bCs/>
          <w:color w:val="ED7D31" w:themeColor="accent2"/>
          <w:sz w:val="32"/>
          <w:szCs w:val="32"/>
        </w:rPr>
      </w:pPr>
      <w:r>
        <w:rPr>
          <w:rFonts w:ascii="Georgia" w:hAnsi="Georgia"/>
          <w:b/>
          <w:bCs/>
          <w:color w:val="4472C4" w:themeColor="accent1"/>
        </w:rPr>
        <w:t>Après 1</w:t>
      </w:r>
      <w:r w:rsidR="00C96DE7">
        <w:rPr>
          <w:rFonts w:ascii="Georgia" w:hAnsi="Georgia"/>
          <w:b/>
          <w:bCs/>
          <w:color w:val="4472C4" w:themeColor="accent1"/>
        </w:rPr>
        <w:t>6</w:t>
      </w:r>
      <w:r>
        <w:rPr>
          <w:rFonts w:ascii="Georgia" w:hAnsi="Georgia"/>
          <w:b/>
          <w:bCs/>
          <w:color w:val="4472C4" w:themeColor="accent1"/>
        </w:rPr>
        <w:t xml:space="preserve"> ans de recherche empirique, 5 ans d’étude d’impact du « faire alliance » en France, et le recensement de</w:t>
      </w:r>
      <w:r w:rsidR="00847FCE">
        <w:rPr>
          <w:rFonts w:ascii="Georgia" w:hAnsi="Georgia"/>
          <w:b/>
          <w:bCs/>
          <w:color w:val="4472C4" w:themeColor="accent1"/>
        </w:rPr>
        <w:t xml:space="preserve"> plus de</w:t>
      </w:r>
      <w:r>
        <w:rPr>
          <w:rFonts w:ascii="Georgia" w:hAnsi="Georgia"/>
          <w:b/>
          <w:bCs/>
          <w:color w:val="4472C4" w:themeColor="accent1"/>
        </w:rPr>
        <w:t xml:space="preserve"> 1.000 exemples inspirants </w:t>
      </w:r>
      <w:r w:rsidR="00094E90">
        <w:rPr>
          <w:rFonts w:ascii="Georgia" w:hAnsi="Georgia"/>
          <w:b/>
          <w:bCs/>
          <w:color w:val="4472C4" w:themeColor="accent1"/>
        </w:rPr>
        <w:t>de coopérations innovantes</w:t>
      </w:r>
      <w:r>
        <w:rPr>
          <w:rFonts w:ascii="Georgia" w:hAnsi="Georgia"/>
          <w:b/>
          <w:bCs/>
          <w:color w:val="4472C4" w:themeColor="accent1"/>
        </w:rPr>
        <w:t xml:space="preserve">, Le RAMEAU </w:t>
      </w:r>
      <w:r w:rsidR="00461082">
        <w:rPr>
          <w:rFonts w:ascii="Georgia" w:hAnsi="Georgia"/>
          <w:b/>
          <w:bCs/>
          <w:color w:val="4472C4" w:themeColor="accent1"/>
        </w:rPr>
        <w:t>propose d’accélérer le mouvement d’alliance d’intérêt général en France.</w:t>
      </w:r>
      <w:r>
        <w:rPr>
          <w:rFonts w:ascii="Georgia" w:hAnsi="Georgia"/>
          <w:b/>
          <w:bCs/>
          <w:color w:val="4472C4" w:themeColor="accent1"/>
        </w:rPr>
        <w:t xml:space="preserve"> </w:t>
      </w:r>
    </w:p>
    <w:p w14:paraId="62010C3B" w14:textId="77777777" w:rsidR="008412E4" w:rsidRDefault="008412E4" w:rsidP="008412E4">
      <w:pPr>
        <w:shd w:val="clear" w:color="auto" w:fill="FFFFFF"/>
        <w:spacing w:line="276" w:lineRule="auto"/>
        <w:jc w:val="both"/>
        <w:rPr>
          <w:rFonts w:ascii="Georgia" w:eastAsia="Inter Light" w:hAnsi="Georgia" w:cs="Inter Light"/>
        </w:rPr>
      </w:pPr>
    </w:p>
    <w:p w14:paraId="34B59AEF" w14:textId="57B4A594" w:rsidR="008412E4" w:rsidRPr="00307D78" w:rsidRDefault="004B613D" w:rsidP="008412E4">
      <w:pPr>
        <w:spacing w:after="160" w:line="276" w:lineRule="auto"/>
        <w:jc w:val="both"/>
        <w:rPr>
          <w:rFonts w:ascii="Georgia" w:eastAsia="Inter" w:hAnsi="Georgia" w:cs="Inter"/>
          <w:highlight w:val="white"/>
        </w:rPr>
      </w:pPr>
      <w:r>
        <w:rPr>
          <w:rFonts w:ascii="Georgia" w:eastAsia="Inter Light" w:hAnsi="Georgia" w:cs="Inter Light"/>
          <w:b/>
          <w:bCs/>
          <w:color w:val="4472C4" w:themeColor="accent1"/>
        </w:rPr>
        <w:br/>
      </w:r>
      <w:r w:rsidR="008412E4" w:rsidRPr="00950BEC">
        <w:rPr>
          <w:rFonts w:ascii="Georgia" w:eastAsia="Inter Light" w:hAnsi="Georgia" w:cs="Inter Light"/>
          <w:b/>
          <w:bCs/>
          <w:color w:val="4472C4" w:themeColor="accent1"/>
        </w:rPr>
        <w:t>Laboratoire d’innovations partenariales</w:t>
      </w:r>
      <w:r w:rsidR="008412E4" w:rsidRPr="00307D78">
        <w:rPr>
          <w:rFonts w:ascii="Georgia" w:eastAsia="Inter" w:hAnsi="Georgia" w:cs="Inter"/>
          <w:highlight w:val="white"/>
        </w:rPr>
        <w:t xml:space="preserve">, </w:t>
      </w:r>
      <w:hyperlink r:id="rId9">
        <w:r w:rsidR="008412E4" w:rsidRPr="00C96DE7">
          <w:rPr>
            <w:rFonts w:ascii="Georgia" w:eastAsia="Inter" w:hAnsi="Georgia" w:cs="Inter"/>
            <w:highlight w:val="white"/>
          </w:rPr>
          <w:t>Le RAMEAU</w:t>
        </w:r>
      </w:hyperlink>
      <w:r w:rsidR="008412E4" w:rsidRPr="00307D78">
        <w:rPr>
          <w:rFonts w:ascii="Georgia" w:eastAsia="Inter" w:hAnsi="Georgia" w:cs="Inter"/>
          <w:highlight w:val="white"/>
        </w:rPr>
        <w:t xml:space="preserve"> est à la fois un </w:t>
      </w:r>
      <w:r w:rsidR="008412E4" w:rsidRPr="00D15BD4">
        <w:rPr>
          <w:rFonts w:ascii="Georgia" w:eastAsia="Inter" w:hAnsi="Georgia" w:cs="Inter"/>
          <w:b/>
          <w:color w:val="ED7D31" w:themeColor="accent2"/>
          <w:highlight w:val="white"/>
        </w:rPr>
        <w:t>observatoire</w:t>
      </w:r>
      <w:r w:rsidR="008412E4" w:rsidRPr="00307D78">
        <w:rPr>
          <w:rFonts w:ascii="Georgia" w:eastAsia="Inter" w:hAnsi="Georgia" w:cs="Inter"/>
          <w:b/>
          <w:highlight w:val="white"/>
        </w:rPr>
        <w:t xml:space="preserve"> </w:t>
      </w:r>
      <w:r w:rsidR="008412E4" w:rsidRPr="00307D78">
        <w:rPr>
          <w:rFonts w:ascii="Georgia" w:eastAsia="Inter" w:hAnsi="Georgia" w:cs="Inter"/>
          <w:highlight w:val="white"/>
        </w:rPr>
        <w:t>pour qualifier les enjeux</w:t>
      </w:r>
      <w:r w:rsidR="00847FCE">
        <w:rPr>
          <w:rFonts w:ascii="Georgia" w:eastAsia="Inter" w:hAnsi="Georgia" w:cs="Inter"/>
          <w:highlight w:val="white"/>
        </w:rPr>
        <w:t xml:space="preserve"> et pratiques</w:t>
      </w:r>
      <w:r w:rsidR="008412E4" w:rsidRPr="00307D78">
        <w:rPr>
          <w:rFonts w:ascii="Georgia" w:eastAsia="Inter" w:hAnsi="Georgia" w:cs="Inter"/>
          <w:highlight w:val="white"/>
        </w:rPr>
        <w:t xml:space="preserve"> des </w:t>
      </w:r>
      <w:r w:rsidR="00FA6B95">
        <w:rPr>
          <w:rFonts w:ascii="Georgia" w:eastAsia="Inter" w:hAnsi="Georgia" w:cs="Inter"/>
          <w:highlight w:val="white"/>
        </w:rPr>
        <w:t xml:space="preserve">démarches </w:t>
      </w:r>
      <w:r w:rsidR="008412E4" w:rsidRPr="00307D78">
        <w:rPr>
          <w:rFonts w:ascii="Georgia" w:eastAsia="Inter" w:hAnsi="Georgia" w:cs="Inter"/>
          <w:highlight w:val="white"/>
        </w:rPr>
        <w:t>partenaria</w:t>
      </w:r>
      <w:r w:rsidR="00FA6B95">
        <w:rPr>
          <w:rFonts w:ascii="Georgia" w:eastAsia="Inter" w:hAnsi="Georgia" w:cs="Inter"/>
          <w:highlight w:val="white"/>
        </w:rPr>
        <w:t>le</w:t>
      </w:r>
      <w:r w:rsidR="008412E4" w:rsidRPr="00307D78">
        <w:rPr>
          <w:rFonts w:ascii="Georgia" w:eastAsia="Inter" w:hAnsi="Georgia" w:cs="Inter"/>
          <w:highlight w:val="white"/>
        </w:rPr>
        <w:t xml:space="preserve">s, un </w:t>
      </w:r>
      <w:r w:rsidR="008412E4" w:rsidRPr="00D15BD4">
        <w:rPr>
          <w:rFonts w:ascii="Georgia" w:eastAsia="Inter" w:hAnsi="Georgia" w:cs="Inter"/>
          <w:b/>
          <w:color w:val="ED7D31" w:themeColor="accent2"/>
          <w:highlight w:val="white"/>
        </w:rPr>
        <w:t>centre d’expérimentations</w:t>
      </w:r>
      <w:r w:rsidR="008412E4" w:rsidRPr="00307D78">
        <w:rPr>
          <w:rFonts w:ascii="Georgia" w:eastAsia="Inter" w:hAnsi="Georgia" w:cs="Inter"/>
          <w:highlight w:val="white"/>
        </w:rPr>
        <w:t xml:space="preserve"> pour faire émerger de nouveaux modèles</w:t>
      </w:r>
      <w:r w:rsidR="00847FCE">
        <w:rPr>
          <w:rFonts w:ascii="Georgia" w:eastAsia="Inter" w:hAnsi="Georgia" w:cs="Inter"/>
          <w:highlight w:val="white"/>
        </w:rPr>
        <w:t>,</w:t>
      </w:r>
      <w:r w:rsidR="008412E4" w:rsidRPr="00307D78">
        <w:rPr>
          <w:rFonts w:ascii="Georgia" w:eastAsia="Inter" w:hAnsi="Georgia" w:cs="Inter"/>
          <w:highlight w:val="white"/>
        </w:rPr>
        <w:t xml:space="preserve"> et un </w:t>
      </w:r>
      <w:r w:rsidR="008412E4" w:rsidRPr="00D15BD4">
        <w:rPr>
          <w:rFonts w:ascii="Georgia" w:eastAsia="Inter" w:hAnsi="Georgia" w:cs="Inter"/>
          <w:b/>
          <w:color w:val="ED7D31" w:themeColor="accent2"/>
          <w:highlight w:val="white"/>
        </w:rPr>
        <w:t>lieu de réflexions prospectives</w:t>
      </w:r>
      <w:r w:rsidR="008412E4" w:rsidRPr="00307D78">
        <w:rPr>
          <w:rFonts w:ascii="Georgia" w:eastAsia="Inter" w:hAnsi="Georgia" w:cs="Inter"/>
          <w:highlight w:val="white"/>
        </w:rPr>
        <w:t xml:space="preserve"> </w:t>
      </w:r>
      <w:r w:rsidR="00E67783">
        <w:rPr>
          <w:rFonts w:ascii="Georgia" w:eastAsia="Inter" w:hAnsi="Georgia" w:cs="Inter"/>
          <w:highlight w:val="white"/>
        </w:rPr>
        <w:t>afin de</w:t>
      </w:r>
      <w:r w:rsidR="008412E4" w:rsidRPr="00307D78">
        <w:rPr>
          <w:rFonts w:ascii="Georgia" w:eastAsia="Inter" w:hAnsi="Georgia" w:cs="Inter"/>
          <w:highlight w:val="white"/>
        </w:rPr>
        <w:t xml:space="preserve"> déployer des solutions innovantes </w:t>
      </w:r>
      <w:bookmarkStart w:id="0" w:name="_Hlk111810049"/>
      <w:r w:rsidR="00E67783">
        <w:rPr>
          <w:rFonts w:ascii="Georgia" w:eastAsia="Inter" w:hAnsi="Georgia" w:cs="Inter"/>
          <w:highlight w:val="white"/>
        </w:rPr>
        <w:t>pour réduire</w:t>
      </w:r>
      <w:r w:rsidR="00E67783">
        <w:rPr>
          <w:rFonts w:ascii="Georgia" w:eastAsia="Inter Light" w:hAnsi="Georgia" w:cs="Inter Light"/>
        </w:rPr>
        <w:t xml:space="preserve"> les fragilités et inventer de nouveaux moteurs économiques durables</w:t>
      </w:r>
      <w:bookmarkEnd w:id="0"/>
      <w:r w:rsidR="008412E4" w:rsidRPr="00307D78">
        <w:rPr>
          <w:rFonts w:ascii="Georgia" w:eastAsia="Inter" w:hAnsi="Georgia" w:cs="Inter"/>
          <w:highlight w:val="white"/>
        </w:rPr>
        <w:t xml:space="preserve">. </w:t>
      </w:r>
    </w:p>
    <w:p w14:paraId="1B372A02" w14:textId="7DBD78FC" w:rsidR="008412E4" w:rsidRDefault="008412E4" w:rsidP="008412E4">
      <w:pPr>
        <w:shd w:val="clear" w:color="auto" w:fill="FFFFFF"/>
        <w:spacing w:line="276" w:lineRule="auto"/>
        <w:jc w:val="both"/>
        <w:rPr>
          <w:rFonts w:ascii="Georgia" w:eastAsia="Inter Light" w:hAnsi="Georgia" w:cs="Inter Light"/>
        </w:rPr>
      </w:pPr>
      <w:r w:rsidRPr="00A162CE">
        <w:rPr>
          <w:rFonts w:ascii="Georgia" w:eastAsia="Inter Light" w:hAnsi="Georgia" w:cs="Inter Light"/>
        </w:rPr>
        <w:t xml:space="preserve">Créé en 2006 sous statut associatif d’intérêt général, Le RAMEAU est un </w:t>
      </w:r>
      <w:r w:rsidRPr="00A162CE">
        <w:rPr>
          <w:rFonts w:ascii="Georgia" w:eastAsia="Inter" w:hAnsi="Georgia" w:cs="Inter"/>
          <w:b/>
        </w:rPr>
        <w:t xml:space="preserve">laboratoire de recherche empirique </w:t>
      </w:r>
      <w:r w:rsidRPr="00A162CE">
        <w:rPr>
          <w:rFonts w:ascii="Georgia" w:eastAsia="Inter Light" w:hAnsi="Georgia" w:cs="Inter Light"/>
        </w:rPr>
        <w:t>innovant par l’</w:t>
      </w:r>
      <w:proofErr w:type="spellStart"/>
      <w:r w:rsidRPr="00A162CE">
        <w:rPr>
          <w:rFonts w:ascii="Georgia" w:eastAsia="Inter Light" w:hAnsi="Georgia" w:cs="Inter Light"/>
        </w:rPr>
        <w:t>atypicité</w:t>
      </w:r>
      <w:proofErr w:type="spellEnd"/>
      <w:r w:rsidRPr="00A162CE">
        <w:rPr>
          <w:rFonts w:ascii="Georgia" w:eastAsia="Inter Light" w:hAnsi="Georgia" w:cs="Inter Light"/>
        </w:rPr>
        <w:t xml:space="preserve"> de sa démarche</w:t>
      </w:r>
      <w:r w:rsidR="00FA6B95">
        <w:rPr>
          <w:rFonts w:ascii="Georgia" w:eastAsia="Inter Light" w:hAnsi="Georgia" w:cs="Inter Light"/>
        </w:rPr>
        <w:t> :</w:t>
      </w:r>
      <w:r w:rsidRPr="00A162CE">
        <w:rPr>
          <w:rFonts w:ascii="Georgia" w:eastAsia="Inter Light" w:hAnsi="Georgia" w:cs="Inter Light"/>
        </w:rPr>
        <w:t xml:space="preserve"> part</w:t>
      </w:r>
      <w:r w:rsidR="00FA6B95">
        <w:rPr>
          <w:rFonts w:ascii="Georgia" w:eastAsia="Inter Light" w:hAnsi="Georgia" w:cs="Inter Light"/>
        </w:rPr>
        <w:t>ir</w:t>
      </w:r>
      <w:r w:rsidRPr="00A162CE">
        <w:rPr>
          <w:rFonts w:ascii="Georgia" w:eastAsia="Inter Light" w:hAnsi="Georgia" w:cs="Inter Light"/>
        </w:rPr>
        <w:t xml:space="preserve"> de la réalité de terrain pour comprendre et modéliser les mouvements émergents. Il a pour vocation d’éclairer les décideurs sur l</w:t>
      </w:r>
      <w:r w:rsidR="00847FCE">
        <w:rPr>
          <w:rFonts w:ascii="Georgia" w:eastAsia="Inter Light" w:hAnsi="Georgia" w:cs="Inter Light"/>
        </w:rPr>
        <w:t>es</w:t>
      </w:r>
      <w:r w:rsidRPr="00A162CE">
        <w:rPr>
          <w:rFonts w:ascii="Georgia" w:eastAsia="Inter Light" w:hAnsi="Georgia" w:cs="Inter Light"/>
        </w:rPr>
        <w:t xml:space="preserve"> dynamique</w:t>
      </w:r>
      <w:r w:rsidR="00847FCE">
        <w:rPr>
          <w:rFonts w:ascii="Georgia" w:eastAsia="Inter Light" w:hAnsi="Georgia" w:cs="Inter Light"/>
        </w:rPr>
        <w:t>s</w:t>
      </w:r>
      <w:r w:rsidRPr="00A162CE">
        <w:rPr>
          <w:rFonts w:ascii="Georgia" w:eastAsia="Inter Light" w:hAnsi="Georgia" w:cs="Inter Light"/>
        </w:rPr>
        <w:t xml:space="preserve"> de co-construction</w:t>
      </w:r>
      <w:r w:rsidR="00FA6B95">
        <w:rPr>
          <w:rFonts w:ascii="Georgia" w:eastAsia="Inter Light" w:hAnsi="Georgia" w:cs="Inter Light"/>
        </w:rPr>
        <w:t>,</w:t>
      </w:r>
      <w:r w:rsidRPr="00A162CE">
        <w:rPr>
          <w:rFonts w:ascii="Georgia" w:eastAsia="Inter Light" w:hAnsi="Georgia" w:cs="Inter Light"/>
        </w:rPr>
        <w:t xml:space="preserve"> et d’aider les </w:t>
      </w:r>
      <w:r w:rsidR="00FA6B95">
        <w:rPr>
          <w:rFonts w:ascii="Georgia" w:eastAsia="Inter Light" w:hAnsi="Georgia" w:cs="Inter Light"/>
        </w:rPr>
        <w:t>acteurs publics &amp; privés</w:t>
      </w:r>
      <w:r w:rsidRPr="00A162CE">
        <w:rPr>
          <w:rFonts w:ascii="Georgia" w:eastAsia="Inter Light" w:hAnsi="Georgia" w:cs="Inter Light"/>
        </w:rPr>
        <w:t xml:space="preserve"> à se saisir de l’opportunité de ces nouvelles alliances</w:t>
      </w:r>
      <w:r w:rsidR="00950BEC">
        <w:rPr>
          <w:rFonts w:ascii="Georgia" w:eastAsia="Inter Light" w:hAnsi="Georgia" w:cs="Inter Light"/>
        </w:rPr>
        <w:t xml:space="preserve">. L’objectif est </w:t>
      </w:r>
      <w:r w:rsidR="00E67783">
        <w:rPr>
          <w:rFonts w:ascii="Georgia" w:eastAsia="Inter Light" w:hAnsi="Georgia" w:cs="Inter Light"/>
        </w:rPr>
        <w:t xml:space="preserve">de </w:t>
      </w:r>
      <w:bookmarkStart w:id="1" w:name="_Hlk111810076"/>
      <w:r w:rsidR="00E67783">
        <w:rPr>
          <w:rFonts w:ascii="Georgia" w:eastAsia="Inter" w:hAnsi="Georgia" w:cs="Inter"/>
          <w:highlight w:val="white"/>
        </w:rPr>
        <w:t>(ré)concilier économie et intérêt général</w:t>
      </w:r>
      <w:bookmarkEnd w:id="1"/>
      <w:r w:rsidR="00C515BE">
        <w:rPr>
          <w:rFonts w:ascii="Georgia" w:eastAsia="Inter" w:hAnsi="Georgia" w:cs="Inter"/>
        </w:rPr>
        <w:t xml:space="preserve"> au travers </w:t>
      </w:r>
      <w:r w:rsidR="00C515BE" w:rsidRPr="00B85959">
        <w:rPr>
          <w:rFonts w:ascii="Georgia" w:eastAsia="Inter" w:hAnsi="Georgia" w:cs="Inter"/>
          <w:b/>
        </w:rPr>
        <w:t>de 3 missions : éclairer</w:t>
      </w:r>
      <w:r w:rsidR="00C515BE">
        <w:rPr>
          <w:rFonts w:ascii="Georgia" w:eastAsia="Inter" w:hAnsi="Georgia" w:cs="Inter"/>
          <w:b/>
          <w:highlight w:val="white"/>
        </w:rPr>
        <w:t>, innover et transmettre</w:t>
      </w:r>
      <w:r w:rsidRPr="00A162CE">
        <w:rPr>
          <w:rFonts w:ascii="Georgia" w:eastAsia="Inter Light" w:hAnsi="Georgia" w:cs="Inter Light"/>
        </w:rPr>
        <w:t>.</w:t>
      </w:r>
    </w:p>
    <w:p w14:paraId="3AEBF7A1" w14:textId="0987B914" w:rsidR="00950BEC" w:rsidRDefault="00950BEC" w:rsidP="008412E4">
      <w:pPr>
        <w:shd w:val="clear" w:color="auto" w:fill="FFFFFF"/>
        <w:spacing w:line="276" w:lineRule="auto"/>
        <w:jc w:val="both"/>
        <w:rPr>
          <w:rFonts w:ascii="Georgia" w:eastAsia="Inter Light" w:hAnsi="Georgia" w:cs="Inter Light"/>
        </w:rPr>
      </w:pPr>
    </w:p>
    <w:p w14:paraId="79AD9E5B" w14:textId="4120DD9B" w:rsidR="00950BEC" w:rsidRPr="004B613D" w:rsidRDefault="00950BEC" w:rsidP="00950BEC">
      <w:pPr>
        <w:spacing w:line="259" w:lineRule="auto"/>
        <w:jc w:val="both"/>
        <w:rPr>
          <w:rFonts w:ascii="Georgia" w:eastAsia="Times New Roman" w:hAnsi="Georgia" w:cs="Arial"/>
          <w:i/>
          <w:iCs/>
          <w:color w:val="7F7F7F" w:themeColor="text1" w:themeTint="80"/>
          <w:szCs w:val="20"/>
        </w:rPr>
      </w:pPr>
      <w:r w:rsidRPr="004B613D">
        <w:rPr>
          <w:rFonts w:ascii="Georgia" w:eastAsia="Times New Roman" w:hAnsi="Georgia" w:cs="Arial"/>
          <w:b/>
          <w:bCs/>
          <w:i/>
          <w:iCs/>
          <w:color w:val="7F7F7F" w:themeColor="text1" w:themeTint="80"/>
          <w:szCs w:val="20"/>
        </w:rPr>
        <w:t>« </w:t>
      </w:r>
      <w:r w:rsidRPr="004B613D">
        <w:rPr>
          <w:rFonts w:ascii="Georgia" w:hAnsi="Georgia"/>
          <w:b/>
          <w:bCs/>
          <w:i/>
          <w:iCs/>
          <w:color w:val="7F7F7F" w:themeColor="text1" w:themeTint="80"/>
          <w:szCs w:val="20"/>
        </w:rPr>
        <w:t>Le faire alliance se vit plus qu’il ne se dit !</w:t>
      </w:r>
      <w:r w:rsidRPr="004B613D">
        <w:rPr>
          <w:rFonts w:ascii="Georgia" w:eastAsia="Times New Roman" w:hAnsi="Georgia" w:cs="Arial"/>
          <w:b/>
          <w:bCs/>
          <w:i/>
          <w:iCs/>
          <w:color w:val="7F7F7F" w:themeColor="text1" w:themeTint="80"/>
          <w:szCs w:val="20"/>
        </w:rPr>
        <w:t xml:space="preserve"> </w:t>
      </w:r>
      <w:r w:rsidRPr="004B613D">
        <w:rPr>
          <w:rFonts w:ascii="Georgia" w:eastAsia="Times New Roman" w:hAnsi="Georgia" w:cs="Arial"/>
          <w:i/>
          <w:iCs/>
          <w:color w:val="7F7F7F" w:themeColor="text1" w:themeTint="80"/>
          <w:szCs w:val="20"/>
        </w:rPr>
        <w:t>Cela explique pourquoi la richesse du foisonnement des initiatives partenariales et la cohérence d’ensemble restent non conscientisées. « Faire alliance », c’est avant tout une envie d’ouverture et d’interconnaissance. Il ne peut y avoir d’injonction pour créer la confiance. En France,</w:t>
      </w:r>
      <w:r w:rsidRPr="004B613D">
        <w:rPr>
          <w:rFonts w:ascii="Georgia" w:eastAsia="Times New Roman" w:hAnsi="Georgia" w:cs="Arial"/>
          <w:b/>
          <w:bCs/>
          <w:i/>
          <w:iCs/>
          <w:color w:val="7F7F7F" w:themeColor="text1" w:themeTint="80"/>
          <w:szCs w:val="20"/>
        </w:rPr>
        <w:t xml:space="preserve"> </w:t>
      </w:r>
      <w:r w:rsidRPr="004B613D">
        <w:rPr>
          <w:rFonts w:ascii="Georgia" w:hAnsi="Georgia"/>
          <w:b/>
          <w:bCs/>
          <w:i/>
          <w:iCs/>
          <w:color w:val="7F7F7F" w:themeColor="text1" w:themeTint="80"/>
          <w:szCs w:val="20"/>
        </w:rPr>
        <w:t>entre 2015 et 2021, le « devoir d’alliance » est devenu « envie d’alliance »</w:t>
      </w:r>
      <w:r w:rsidRPr="004B613D">
        <w:rPr>
          <w:rFonts w:ascii="Georgia" w:eastAsia="Times New Roman" w:hAnsi="Georgia" w:cs="Arial"/>
          <w:i/>
          <w:iCs/>
          <w:color w:val="7F7F7F" w:themeColor="text1" w:themeTint="80"/>
          <w:szCs w:val="20"/>
        </w:rPr>
        <w:t>.</w:t>
      </w:r>
      <w:r w:rsidRPr="004B613D">
        <w:rPr>
          <w:rFonts w:ascii="Georgia" w:eastAsia="Times New Roman" w:hAnsi="Georgia" w:cs="Arial"/>
          <w:b/>
          <w:bCs/>
          <w:i/>
          <w:iCs/>
          <w:color w:val="7F7F7F" w:themeColor="text1" w:themeTint="80"/>
          <w:szCs w:val="20"/>
        </w:rPr>
        <w:t xml:space="preserve"> </w:t>
      </w:r>
      <w:r w:rsidR="00BE1DDE" w:rsidRPr="004B613D">
        <w:rPr>
          <w:rFonts w:ascii="Georgia" w:eastAsia="Times New Roman" w:hAnsi="Georgia" w:cs="Arial"/>
          <w:i/>
          <w:iCs/>
          <w:color w:val="7F7F7F" w:themeColor="text1" w:themeTint="80"/>
          <w:szCs w:val="20"/>
        </w:rPr>
        <w:t>Réjouissons-nous,</w:t>
      </w:r>
      <w:r w:rsidRPr="004B613D">
        <w:rPr>
          <w:rFonts w:ascii="Georgia" w:eastAsia="Times New Roman" w:hAnsi="Georgia" w:cs="Arial"/>
          <w:i/>
          <w:iCs/>
          <w:color w:val="7F7F7F" w:themeColor="text1" w:themeTint="80"/>
          <w:szCs w:val="20"/>
        </w:rPr>
        <w:t xml:space="preserve"> et valoris</w:t>
      </w:r>
      <w:r w:rsidR="00BE1DDE" w:rsidRPr="004B613D">
        <w:rPr>
          <w:rFonts w:ascii="Georgia" w:eastAsia="Times New Roman" w:hAnsi="Georgia" w:cs="Arial"/>
          <w:i/>
          <w:iCs/>
          <w:color w:val="7F7F7F" w:themeColor="text1" w:themeTint="80"/>
          <w:szCs w:val="20"/>
        </w:rPr>
        <w:t>ons</w:t>
      </w:r>
      <w:r w:rsidRPr="004B613D">
        <w:rPr>
          <w:rFonts w:ascii="Georgia" w:eastAsia="Times New Roman" w:hAnsi="Georgia" w:cs="Arial"/>
          <w:i/>
          <w:iCs/>
          <w:color w:val="7F7F7F" w:themeColor="text1" w:themeTint="80"/>
          <w:szCs w:val="20"/>
        </w:rPr>
        <w:t xml:space="preserve"> </w:t>
      </w:r>
      <w:r w:rsidR="00BE1DDE" w:rsidRPr="004B613D">
        <w:rPr>
          <w:rFonts w:ascii="Georgia" w:eastAsia="Times New Roman" w:hAnsi="Georgia" w:cs="Arial"/>
          <w:i/>
          <w:iCs/>
          <w:color w:val="7F7F7F" w:themeColor="text1" w:themeTint="80"/>
          <w:szCs w:val="20"/>
        </w:rPr>
        <w:t xml:space="preserve">collectivement </w:t>
      </w:r>
      <w:r w:rsidRPr="004B613D">
        <w:rPr>
          <w:rFonts w:ascii="Georgia" w:eastAsia="Times New Roman" w:hAnsi="Georgia" w:cs="Arial"/>
          <w:i/>
          <w:iCs/>
          <w:color w:val="7F7F7F" w:themeColor="text1" w:themeTint="80"/>
          <w:szCs w:val="20"/>
        </w:rPr>
        <w:t>ce changement de paradigme ! »</w:t>
      </w:r>
      <w:r w:rsidRPr="004B613D">
        <w:rPr>
          <w:rFonts w:ascii="Georgia" w:eastAsia="Times New Roman" w:hAnsi="Georgia" w:cs="Arial"/>
          <w:color w:val="7F7F7F" w:themeColor="text1" w:themeTint="80"/>
          <w:szCs w:val="20"/>
        </w:rPr>
        <w:t xml:space="preserve"> </w:t>
      </w:r>
    </w:p>
    <w:p w14:paraId="14A11062" w14:textId="77777777" w:rsidR="00950BEC" w:rsidRPr="004B613D" w:rsidRDefault="00950BEC" w:rsidP="00950BEC">
      <w:pPr>
        <w:spacing w:after="160" w:line="259" w:lineRule="auto"/>
        <w:jc w:val="right"/>
        <w:rPr>
          <w:rFonts w:ascii="Georgia" w:eastAsia="Times New Roman" w:hAnsi="Georgia" w:cs="Arial"/>
          <w:i/>
          <w:iCs/>
          <w:color w:val="808080" w:themeColor="background1" w:themeShade="80"/>
          <w:szCs w:val="20"/>
        </w:rPr>
      </w:pPr>
      <w:r w:rsidRPr="004B613D">
        <w:rPr>
          <w:rFonts w:ascii="Georgia" w:eastAsia="Times New Roman" w:hAnsi="Georgia" w:cs="Arial"/>
          <w:i/>
          <w:iCs/>
          <w:color w:val="808080" w:themeColor="background1" w:themeShade="80"/>
          <w:szCs w:val="20"/>
        </w:rPr>
        <w:t>Charles-Benoît HEIDSIECK, Président-Fondateur du RAMEAU</w:t>
      </w:r>
    </w:p>
    <w:p w14:paraId="103F54D6" w14:textId="77777777" w:rsidR="00950BEC" w:rsidRDefault="00950BEC" w:rsidP="008412E4">
      <w:pPr>
        <w:spacing w:after="160" w:line="276" w:lineRule="auto"/>
        <w:jc w:val="both"/>
        <w:rPr>
          <w:rFonts w:ascii="Georgia" w:eastAsia="Inter" w:hAnsi="Georgia" w:cs="Inter"/>
          <w:b/>
          <w:highlight w:val="white"/>
        </w:rPr>
      </w:pPr>
    </w:p>
    <w:p w14:paraId="7E941BF9" w14:textId="19F8F135" w:rsidR="008412E4" w:rsidRPr="00C515BE" w:rsidRDefault="00C515BE" w:rsidP="008412E4">
      <w:pPr>
        <w:spacing w:after="160" w:line="276" w:lineRule="auto"/>
        <w:jc w:val="both"/>
        <w:rPr>
          <w:rFonts w:ascii="Georgia" w:eastAsia="Inter" w:hAnsi="Georgia" w:cs="Inter"/>
          <w:b/>
          <w:sz w:val="24"/>
          <w:szCs w:val="26"/>
          <w:highlight w:val="white"/>
        </w:rPr>
      </w:pPr>
      <w:r w:rsidRPr="00C515BE">
        <w:rPr>
          <w:rFonts w:ascii="Georgia" w:eastAsia="Inter Light" w:hAnsi="Georgia" w:cs="Inter Light"/>
          <w:b/>
          <w:bCs/>
          <w:color w:val="4472C4" w:themeColor="accent1"/>
          <w:sz w:val="24"/>
          <w:szCs w:val="26"/>
        </w:rPr>
        <w:t>Les 3 missions du RAMEAU</w:t>
      </w:r>
    </w:p>
    <w:p w14:paraId="13020C42" w14:textId="0C090FEE" w:rsidR="008412E4" w:rsidRDefault="00C515BE" w:rsidP="008412E4">
      <w:pPr>
        <w:numPr>
          <w:ilvl w:val="0"/>
          <w:numId w:val="18"/>
        </w:numPr>
        <w:spacing w:line="276" w:lineRule="auto"/>
        <w:jc w:val="both"/>
        <w:rPr>
          <w:rFonts w:ascii="Georgia" w:eastAsia="Inter" w:hAnsi="Georgia" w:cs="Inter"/>
        </w:rPr>
      </w:pPr>
      <w:r>
        <w:rPr>
          <w:rFonts w:ascii="Georgia" w:eastAsia="Inter" w:hAnsi="Georgia" w:cs="Inter"/>
          <w:b/>
          <w:smallCaps/>
          <w:color w:val="ED7D31" w:themeColor="accent2"/>
          <w:sz w:val="24"/>
          <w:szCs w:val="26"/>
          <w:highlight w:val="white"/>
        </w:rPr>
        <w:t>Eclairer</w:t>
      </w:r>
      <w:r w:rsidR="008412E4" w:rsidRPr="00D15BD4">
        <w:rPr>
          <w:rFonts w:ascii="Georgia" w:eastAsia="Inter" w:hAnsi="Georgia" w:cs="Inter"/>
          <w:b/>
          <w:color w:val="ED7D31" w:themeColor="accent2"/>
          <w:sz w:val="24"/>
          <w:szCs w:val="26"/>
          <w:highlight w:val="white"/>
        </w:rPr>
        <w:t xml:space="preserve"> </w:t>
      </w:r>
      <w:r w:rsidR="00FA6B95">
        <w:rPr>
          <w:rFonts w:ascii="Georgia" w:eastAsia="Inter" w:hAnsi="Georgia" w:cs="Inter"/>
          <w:highlight w:val="white"/>
        </w:rPr>
        <w:t>–</w:t>
      </w:r>
      <w:r w:rsidR="008412E4" w:rsidRPr="00307D78">
        <w:rPr>
          <w:rFonts w:ascii="Georgia" w:eastAsia="Inter" w:hAnsi="Georgia" w:cs="Inter"/>
          <w:highlight w:val="white"/>
        </w:rPr>
        <w:t xml:space="preserve"> </w:t>
      </w:r>
      <w:r w:rsidR="00812675">
        <w:rPr>
          <w:rFonts w:ascii="Georgia" w:eastAsia="Inter" w:hAnsi="Georgia" w:cs="Inter"/>
          <w:highlight w:val="white"/>
        </w:rPr>
        <w:t xml:space="preserve">les données sur le </w:t>
      </w:r>
      <w:r w:rsidR="00812675" w:rsidRPr="00307D78">
        <w:rPr>
          <w:rFonts w:ascii="Georgia" w:eastAsia="Inter" w:hAnsi="Georgia" w:cs="Inter"/>
          <w:highlight w:val="white"/>
        </w:rPr>
        <w:t xml:space="preserve">mouvement de co-construction </w:t>
      </w:r>
      <w:r w:rsidR="00812675">
        <w:rPr>
          <w:rFonts w:ascii="Georgia" w:eastAsia="Inter" w:hAnsi="Georgia" w:cs="Inter"/>
          <w:highlight w:val="white"/>
        </w:rPr>
        <w:t>proviennent</w:t>
      </w:r>
      <w:r w:rsidR="00FA6B95">
        <w:rPr>
          <w:rFonts w:ascii="Georgia" w:eastAsia="Inter" w:hAnsi="Georgia" w:cs="Inter"/>
          <w:highlight w:val="white"/>
        </w:rPr>
        <w:t xml:space="preserve"> d’un</w:t>
      </w:r>
      <w:r w:rsidR="00812675">
        <w:rPr>
          <w:rFonts w:ascii="Georgia" w:eastAsia="Inter" w:hAnsi="Georgia" w:cs="Inter"/>
          <w:highlight w:val="white"/>
        </w:rPr>
        <w:t>e</w:t>
      </w:r>
      <w:r w:rsidR="00FA6B95">
        <w:rPr>
          <w:rFonts w:ascii="Georgia" w:eastAsia="Inter" w:hAnsi="Georgia" w:cs="Inter"/>
          <w:highlight w:val="white"/>
        </w:rPr>
        <w:t xml:space="preserve"> </w:t>
      </w:r>
      <w:r w:rsidR="00812675">
        <w:rPr>
          <w:rFonts w:ascii="Georgia" w:eastAsia="Inter" w:hAnsi="Georgia" w:cs="Inter"/>
          <w:b/>
          <w:bCs/>
          <w:highlight w:val="white"/>
        </w:rPr>
        <w:t>connaissance</w:t>
      </w:r>
      <w:r w:rsidR="00FA6B95" w:rsidRPr="00812675">
        <w:rPr>
          <w:rFonts w:ascii="Georgia" w:eastAsia="Inter" w:hAnsi="Georgia" w:cs="Inter"/>
          <w:b/>
          <w:bCs/>
          <w:highlight w:val="white"/>
        </w:rPr>
        <w:t xml:space="preserve"> observé</w:t>
      </w:r>
      <w:r w:rsidR="00812675">
        <w:rPr>
          <w:rFonts w:ascii="Georgia" w:eastAsia="Inter" w:hAnsi="Georgia" w:cs="Inter"/>
          <w:b/>
          <w:bCs/>
          <w:highlight w:val="white"/>
        </w:rPr>
        <w:t>e</w:t>
      </w:r>
      <w:r w:rsidR="00FA6B95">
        <w:rPr>
          <w:rFonts w:ascii="Georgia" w:eastAsia="Inter" w:hAnsi="Georgia" w:cs="Inter"/>
          <w:highlight w:val="white"/>
        </w:rPr>
        <w:t xml:space="preserve"> </w:t>
      </w:r>
      <w:r w:rsidR="00FA6B95" w:rsidRPr="00847FCE">
        <w:rPr>
          <w:rFonts w:ascii="Georgia" w:eastAsia="Inter" w:hAnsi="Georgia" w:cs="Inter"/>
          <w:b/>
          <w:bCs/>
          <w:highlight w:val="white"/>
        </w:rPr>
        <w:t>sur le temps long</w:t>
      </w:r>
      <w:r w:rsidR="00FA6B95">
        <w:rPr>
          <w:rFonts w:ascii="Georgia" w:eastAsia="Inter" w:hAnsi="Georgia" w:cs="Inter"/>
          <w:highlight w:val="white"/>
        </w:rPr>
        <w:t xml:space="preserve"> (au minimum 7 ans</w:t>
      </w:r>
      <w:r w:rsidR="00812675">
        <w:rPr>
          <w:rFonts w:ascii="Georgia" w:eastAsia="Inter" w:hAnsi="Georgia" w:cs="Inter"/>
          <w:highlight w:val="white"/>
        </w:rPr>
        <w:t xml:space="preserve"> par programme</w:t>
      </w:r>
      <w:r w:rsidR="00FA6B95">
        <w:rPr>
          <w:rFonts w:ascii="Georgia" w:eastAsia="Inter" w:hAnsi="Georgia" w:cs="Inter"/>
          <w:highlight w:val="white"/>
        </w:rPr>
        <w:t xml:space="preserve">), </w:t>
      </w:r>
      <w:r w:rsidR="00FA6B95" w:rsidRPr="00812675">
        <w:rPr>
          <w:rFonts w:ascii="Georgia" w:eastAsia="Inter" w:hAnsi="Georgia" w:cs="Inter"/>
          <w:b/>
          <w:bCs/>
          <w:highlight w:val="white"/>
        </w:rPr>
        <w:t>qualifié</w:t>
      </w:r>
      <w:r w:rsidR="00812675">
        <w:rPr>
          <w:rFonts w:ascii="Georgia" w:eastAsia="Inter" w:hAnsi="Georgia" w:cs="Inter"/>
          <w:b/>
          <w:bCs/>
          <w:highlight w:val="white"/>
        </w:rPr>
        <w:t>e</w:t>
      </w:r>
      <w:r w:rsidR="00FA6B95">
        <w:rPr>
          <w:rFonts w:ascii="Georgia" w:eastAsia="Inter" w:hAnsi="Georgia" w:cs="Inter"/>
          <w:highlight w:val="white"/>
        </w:rPr>
        <w:t xml:space="preserve"> par </w:t>
      </w:r>
      <w:r w:rsidR="0038748D">
        <w:rPr>
          <w:rFonts w:ascii="Georgia" w:eastAsia="Inter" w:hAnsi="Georgia" w:cs="Inter"/>
          <w:highlight w:val="white"/>
        </w:rPr>
        <w:t>d</w:t>
      </w:r>
      <w:r w:rsidR="00FA6B95">
        <w:rPr>
          <w:rFonts w:ascii="Georgia" w:eastAsia="Inter" w:hAnsi="Georgia" w:cs="Inter"/>
          <w:highlight w:val="white"/>
        </w:rPr>
        <w:t xml:space="preserve">es regards croisés entre profils d’acteurs différents, </w:t>
      </w:r>
      <w:r w:rsidR="00812675" w:rsidRPr="00812675">
        <w:rPr>
          <w:rFonts w:ascii="Georgia" w:eastAsia="Inter" w:hAnsi="Georgia" w:cs="Inter"/>
          <w:b/>
          <w:bCs/>
          <w:highlight w:val="white"/>
        </w:rPr>
        <w:t>mesuré</w:t>
      </w:r>
      <w:r w:rsidR="00812675">
        <w:rPr>
          <w:rFonts w:ascii="Georgia" w:eastAsia="Inter" w:hAnsi="Georgia" w:cs="Inter"/>
          <w:b/>
          <w:bCs/>
          <w:highlight w:val="white"/>
        </w:rPr>
        <w:t>e</w:t>
      </w:r>
      <w:r w:rsidR="00812675">
        <w:rPr>
          <w:rFonts w:ascii="Georgia" w:eastAsia="Inter" w:hAnsi="Georgia" w:cs="Inter"/>
          <w:highlight w:val="white"/>
        </w:rPr>
        <w:t xml:space="preserve"> par des </w:t>
      </w:r>
      <w:r w:rsidR="002B058E">
        <w:rPr>
          <w:rFonts w:ascii="Georgia" w:eastAsia="Inter" w:hAnsi="Georgia" w:cs="Inter"/>
          <w:highlight w:val="white"/>
        </w:rPr>
        <w:t>programmes d’</w:t>
      </w:r>
      <w:r w:rsidR="00812675">
        <w:rPr>
          <w:rFonts w:ascii="Georgia" w:eastAsia="Inter" w:hAnsi="Georgia" w:cs="Inter"/>
          <w:highlight w:val="white"/>
        </w:rPr>
        <w:t xml:space="preserve">études statistiques, et </w:t>
      </w:r>
      <w:r w:rsidR="00812675" w:rsidRPr="00812675">
        <w:rPr>
          <w:rFonts w:ascii="Georgia" w:eastAsia="Inter" w:hAnsi="Georgia" w:cs="Inter"/>
          <w:b/>
          <w:bCs/>
          <w:highlight w:val="white"/>
        </w:rPr>
        <w:t>illustré</w:t>
      </w:r>
      <w:r w:rsidR="00812675">
        <w:rPr>
          <w:rFonts w:ascii="Georgia" w:eastAsia="Inter" w:hAnsi="Georgia" w:cs="Inter"/>
          <w:b/>
          <w:bCs/>
          <w:highlight w:val="white"/>
        </w:rPr>
        <w:t>e</w:t>
      </w:r>
      <w:r w:rsidR="00812675">
        <w:rPr>
          <w:rFonts w:ascii="Georgia" w:eastAsia="Inter" w:hAnsi="Georgia" w:cs="Inter"/>
          <w:highlight w:val="white"/>
        </w:rPr>
        <w:t xml:space="preserve"> par </w:t>
      </w:r>
      <w:r w:rsidR="002B058E">
        <w:rPr>
          <w:rFonts w:ascii="Georgia" w:eastAsia="Inter" w:hAnsi="Georgia" w:cs="Inter"/>
          <w:highlight w:val="white"/>
        </w:rPr>
        <w:t>plus de 1.000</w:t>
      </w:r>
      <w:r w:rsidR="00812675">
        <w:rPr>
          <w:rFonts w:ascii="Georgia" w:eastAsia="Inter" w:hAnsi="Georgia" w:cs="Inter"/>
          <w:highlight w:val="white"/>
        </w:rPr>
        <w:t xml:space="preserve"> retours d’expérience de terrain</w:t>
      </w:r>
      <w:r w:rsidR="008412E4" w:rsidRPr="00307D78">
        <w:rPr>
          <w:rFonts w:ascii="Georgia" w:eastAsia="Inter" w:hAnsi="Georgia" w:cs="Inter"/>
          <w:highlight w:val="white"/>
        </w:rPr>
        <w:t>.</w:t>
      </w:r>
    </w:p>
    <w:p w14:paraId="6E70AF0C" w14:textId="7409352A" w:rsidR="00D15BD4" w:rsidRDefault="002B058E" w:rsidP="00D15BD4">
      <w:pPr>
        <w:spacing w:line="276" w:lineRule="auto"/>
        <w:jc w:val="both"/>
        <w:rPr>
          <w:rFonts w:ascii="Georgia" w:eastAsia="Inter" w:hAnsi="Georgia" w:cs="Inter"/>
        </w:rPr>
      </w:pPr>
      <w:r w:rsidRPr="00D15BD4">
        <w:rPr>
          <w:rFonts w:ascii="Georgia" w:eastAsia="Inter Light" w:hAnsi="Georgia" w:cs="Inter Light"/>
          <w:b/>
          <w:bCs/>
          <w:noProof/>
          <w:color w:val="4472C4" w:themeColor="accent1"/>
        </w:rPr>
        <w:drawing>
          <wp:anchor distT="0" distB="0" distL="114300" distR="114300" simplePos="0" relativeHeight="251662336" behindDoc="0" locked="0" layoutInCell="1" allowOverlap="1" wp14:anchorId="5AD6A32E" wp14:editId="64467999">
            <wp:simplePos x="0" y="0"/>
            <wp:positionH relativeFrom="column">
              <wp:posOffset>328295</wp:posOffset>
            </wp:positionH>
            <wp:positionV relativeFrom="paragraph">
              <wp:posOffset>165100</wp:posOffset>
            </wp:positionV>
            <wp:extent cx="1706880" cy="17132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713230"/>
                    </a:xfrm>
                    <a:prstGeom prst="rect">
                      <a:avLst/>
                    </a:prstGeom>
                    <a:noFill/>
                  </pic:spPr>
                </pic:pic>
              </a:graphicData>
            </a:graphic>
          </wp:anchor>
        </w:drawing>
      </w:r>
    </w:p>
    <w:p w14:paraId="356B7815" w14:textId="024C5C39" w:rsidR="00D15BD4" w:rsidRPr="0038748D" w:rsidRDefault="00D15BD4" w:rsidP="0038748D">
      <w:pPr>
        <w:shd w:val="clear" w:color="auto" w:fill="FFFFFF"/>
        <w:spacing w:line="276" w:lineRule="auto"/>
        <w:ind w:left="720"/>
        <w:jc w:val="both"/>
        <w:rPr>
          <w:rFonts w:ascii="Georgia" w:eastAsia="Inter" w:hAnsi="Georgia" w:cs="Inter"/>
          <w:b/>
          <w:sz w:val="21"/>
          <w:szCs w:val="21"/>
        </w:rPr>
      </w:pPr>
      <w:r w:rsidRPr="00D15BD4">
        <w:rPr>
          <w:rFonts w:ascii="Georgia" w:eastAsia="Inter Light" w:hAnsi="Georgia" w:cs="Inter Light"/>
          <w:b/>
          <w:bCs/>
          <w:color w:val="4472C4" w:themeColor="accent1"/>
        </w:rPr>
        <w:t>La preuve en acte</w:t>
      </w:r>
      <w:r w:rsidRPr="00D15BD4">
        <w:rPr>
          <w:rFonts w:ascii="Georgia" w:eastAsia="Inter Light" w:hAnsi="Georgia" w:cs="Inter Light"/>
          <w:color w:val="4472C4" w:themeColor="accent1"/>
        </w:rPr>
        <w:t> </w:t>
      </w:r>
      <w:r>
        <w:rPr>
          <w:rFonts w:ascii="Georgia" w:eastAsia="Inter Light" w:hAnsi="Georgia" w:cs="Inter Light"/>
        </w:rPr>
        <w:t xml:space="preserve">: </w:t>
      </w:r>
      <w:r w:rsidRPr="00A162CE">
        <w:rPr>
          <w:rFonts w:ascii="Georgia" w:eastAsia="Inter Light" w:hAnsi="Georgia" w:cs="Inter Light"/>
        </w:rPr>
        <w:t>En 2008, Le RAMEAU fonde avec la Caisse des Dépôts, l’</w:t>
      </w:r>
      <w:r w:rsidRPr="00A162CE">
        <w:rPr>
          <w:rFonts w:ascii="Georgia" w:eastAsia="Inter" w:hAnsi="Georgia" w:cs="Inter"/>
          <w:b/>
        </w:rPr>
        <w:t>Observatoire des partenariats</w:t>
      </w:r>
      <w:r w:rsidR="00812675">
        <w:rPr>
          <w:rFonts w:ascii="Georgia" w:eastAsia="Inter" w:hAnsi="Georgia" w:cs="Inter"/>
          <w:b/>
        </w:rPr>
        <w:t xml:space="preserve">. </w:t>
      </w:r>
      <w:r w:rsidR="00812675" w:rsidRPr="00812675">
        <w:rPr>
          <w:rFonts w:ascii="Georgia" w:eastAsia="Inter Light" w:hAnsi="Georgia" w:cs="Inter Light"/>
        </w:rPr>
        <w:t>L</w:t>
      </w:r>
      <w:r w:rsidRPr="00A162CE">
        <w:rPr>
          <w:rFonts w:ascii="Georgia" w:eastAsia="Inter Light" w:hAnsi="Georgia" w:cs="Inter Light"/>
        </w:rPr>
        <w:t xml:space="preserve">’objectif est de qualifier les enjeux des </w:t>
      </w:r>
      <w:r w:rsidR="0038748D">
        <w:rPr>
          <w:rFonts w:ascii="Georgia" w:eastAsia="Inter Light" w:hAnsi="Georgia" w:cs="Inter Light"/>
        </w:rPr>
        <w:t>coopérations</w:t>
      </w:r>
      <w:r w:rsidRPr="00A162CE">
        <w:rPr>
          <w:rFonts w:ascii="Georgia" w:eastAsia="Inter Light" w:hAnsi="Georgia" w:cs="Inter Light"/>
        </w:rPr>
        <w:t xml:space="preserve"> au service du bien commun, d’identifier les pratiques innovantes et de suivre l’évolution des dynamiques d’alliances en France.</w:t>
      </w:r>
      <w:r w:rsidRPr="003A3213">
        <w:rPr>
          <w:rFonts w:ascii="Georgia" w:eastAsia="Inter" w:hAnsi="Georgia" w:cs="Inter"/>
          <w:b/>
          <w:sz w:val="21"/>
          <w:szCs w:val="21"/>
        </w:rPr>
        <w:t xml:space="preserve"> </w:t>
      </w:r>
      <w:r w:rsidRPr="00A162CE">
        <w:rPr>
          <w:rFonts w:ascii="Georgia" w:eastAsia="Inter Light" w:hAnsi="Georgia" w:cs="Inter Light"/>
        </w:rPr>
        <w:t>Selon les dernières études de l’Observatoire des partenariats, 81% des Français</w:t>
      </w:r>
      <w:r w:rsidRPr="00A162CE">
        <w:rPr>
          <w:rFonts w:ascii="Georgia" w:eastAsia="Inter Light" w:hAnsi="Georgia" w:cs="Inter Light"/>
          <w:vertAlign w:val="superscript"/>
        </w:rPr>
        <w:footnoteReference w:id="1"/>
      </w:r>
      <w:r w:rsidRPr="00A162CE">
        <w:rPr>
          <w:rFonts w:ascii="Georgia" w:eastAsia="Inter Light" w:hAnsi="Georgia" w:cs="Inter Light"/>
        </w:rPr>
        <w:t>, 92% des maires</w:t>
      </w:r>
      <w:r w:rsidRPr="00A162CE">
        <w:rPr>
          <w:rFonts w:ascii="Georgia" w:eastAsia="Inter Light" w:hAnsi="Georgia" w:cs="Inter Light"/>
          <w:vertAlign w:val="superscript"/>
        </w:rPr>
        <w:footnoteReference w:id="2"/>
      </w:r>
      <w:r w:rsidRPr="00A162CE">
        <w:rPr>
          <w:rFonts w:ascii="Georgia" w:eastAsia="Inter Light" w:hAnsi="Georgia" w:cs="Inter Light"/>
        </w:rPr>
        <w:t>, 83% des dirigeants d’entreprise</w:t>
      </w:r>
      <w:r w:rsidRPr="00A162CE">
        <w:rPr>
          <w:rFonts w:ascii="Georgia" w:eastAsia="Inter Light" w:hAnsi="Georgia" w:cs="Inter Light"/>
          <w:vertAlign w:val="superscript"/>
        </w:rPr>
        <w:footnoteReference w:id="3"/>
      </w:r>
      <w:r w:rsidRPr="00A162CE">
        <w:rPr>
          <w:rFonts w:ascii="Georgia" w:eastAsia="Inter Light" w:hAnsi="Georgia" w:cs="Inter Light"/>
        </w:rPr>
        <w:t>, 97% des responsables associatifs</w:t>
      </w:r>
      <w:r w:rsidRPr="00A162CE">
        <w:rPr>
          <w:rFonts w:ascii="Georgia" w:eastAsia="Inter Light" w:hAnsi="Georgia" w:cs="Inter Light"/>
          <w:vertAlign w:val="superscript"/>
        </w:rPr>
        <w:footnoteReference w:id="4"/>
      </w:r>
      <w:r w:rsidRPr="00A162CE">
        <w:rPr>
          <w:rFonts w:ascii="Georgia" w:eastAsia="Inter Light" w:hAnsi="Georgia" w:cs="Inter Light"/>
        </w:rPr>
        <w:t xml:space="preserve"> et 98% des fondations</w:t>
      </w:r>
      <w:r w:rsidRPr="00A162CE">
        <w:rPr>
          <w:rFonts w:ascii="Georgia" w:eastAsia="Inter Light" w:hAnsi="Georgia" w:cs="Inter Light"/>
          <w:vertAlign w:val="superscript"/>
        </w:rPr>
        <w:footnoteReference w:id="5"/>
      </w:r>
      <w:r w:rsidRPr="00A162CE">
        <w:rPr>
          <w:rFonts w:ascii="Georgia" w:eastAsia="Inter Light" w:hAnsi="Georgia" w:cs="Inter Light"/>
        </w:rPr>
        <w:t xml:space="preserve"> considèrent le </w:t>
      </w:r>
      <w:r w:rsidRPr="00A162CE">
        <w:rPr>
          <w:rFonts w:ascii="Georgia" w:eastAsia="Inter" w:hAnsi="Georgia" w:cs="Inter"/>
          <w:b/>
        </w:rPr>
        <w:t>« jouer collectif »</w:t>
      </w:r>
      <w:r w:rsidRPr="00A162CE">
        <w:rPr>
          <w:rFonts w:ascii="Georgia" w:eastAsia="Inter Light" w:hAnsi="Georgia" w:cs="Inter Light"/>
        </w:rPr>
        <w:t xml:space="preserve"> nécessaire face aux défis liés aux crises que nous vivons aujourd’hui. </w:t>
      </w:r>
      <w:r w:rsidR="0038748D">
        <w:rPr>
          <w:rFonts w:ascii="Georgia" w:eastAsia="Inter Light" w:hAnsi="Georgia" w:cs="Inter Light"/>
        </w:rPr>
        <w:t>Ils témoignent d’une « envie d’alliance »</w:t>
      </w:r>
      <w:r w:rsidR="0038748D" w:rsidRPr="0038748D">
        <w:rPr>
          <w:rFonts w:ascii="Georgia" w:eastAsia="Inter" w:hAnsi="Georgia" w:cs="Inter"/>
          <w:b/>
          <w:sz w:val="21"/>
          <w:szCs w:val="21"/>
        </w:rPr>
        <w:t>.</w:t>
      </w:r>
    </w:p>
    <w:p w14:paraId="1649992C" w14:textId="76EA98D0" w:rsidR="00D15BD4" w:rsidRPr="00307D78" w:rsidRDefault="00D15BD4" w:rsidP="00D15BD4">
      <w:pPr>
        <w:spacing w:line="276" w:lineRule="auto"/>
        <w:ind w:left="708"/>
        <w:jc w:val="both"/>
        <w:rPr>
          <w:rFonts w:ascii="Georgia" w:eastAsia="Inter" w:hAnsi="Georgia" w:cs="Inter"/>
        </w:rPr>
      </w:pPr>
    </w:p>
    <w:p w14:paraId="2EB90BE3" w14:textId="2739A509" w:rsidR="008412E4" w:rsidRPr="003A3213" w:rsidRDefault="008412E4" w:rsidP="008412E4">
      <w:pPr>
        <w:numPr>
          <w:ilvl w:val="0"/>
          <w:numId w:val="18"/>
        </w:numPr>
        <w:spacing w:after="160" w:line="276" w:lineRule="auto"/>
        <w:jc w:val="both"/>
        <w:rPr>
          <w:rFonts w:ascii="Georgia" w:eastAsia="Inter" w:hAnsi="Georgia" w:cs="Inter"/>
        </w:rPr>
      </w:pPr>
      <w:r w:rsidRPr="00D15BD4">
        <w:rPr>
          <w:rFonts w:ascii="Georgia" w:eastAsia="Inter" w:hAnsi="Georgia" w:cs="Inter"/>
          <w:b/>
          <w:smallCaps/>
          <w:color w:val="ED7D31" w:themeColor="accent2"/>
          <w:sz w:val="24"/>
          <w:szCs w:val="26"/>
          <w:highlight w:val="white"/>
        </w:rPr>
        <w:lastRenderedPageBreak/>
        <w:t>Innover</w:t>
      </w:r>
      <w:r w:rsidRPr="00307D78">
        <w:rPr>
          <w:rFonts w:ascii="Georgia" w:eastAsia="Inter" w:hAnsi="Georgia" w:cs="Inter"/>
          <w:b/>
          <w:highlight w:val="white"/>
        </w:rPr>
        <w:t xml:space="preserve"> </w:t>
      </w:r>
      <w:r w:rsidR="00812675">
        <w:rPr>
          <w:rFonts w:ascii="Georgia" w:eastAsia="Inter" w:hAnsi="Georgia" w:cs="Inter"/>
          <w:highlight w:val="white"/>
        </w:rPr>
        <w:t>–</w:t>
      </w:r>
      <w:r w:rsidRPr="00307D78">
        <w:rPr>
          <w:rFonts w:ascii="Georgia" w:eastAsia="Inter" w:hAnsi="Georgia" w:cs="Inter"/>
          <w:highlight w:val="white"/>
        </w:rPr>
        <w:t xml:space="preserve"> </w:t>
      </w:r>
      <w:r w:rsidR="00812675">
        <w:rPr>
          <w:rFonts w:ascii="Georgia" w:eastAsia="Inter" w:hAnsi="Georgia" w:cs="Inter"/>
          <w:highlight w:val="white"/>
        </w:rPr>
        <w:t xml:space="preserve">à partir des « signaux faibles » captés, </w:t>
      </w:r>
      <w:r w:rsidRPr="00307D78">
        <w:rPr>
          <w:rFonts w:ascii="Georgia" w:eastAsia="Inter" w:hAnsi="Georgia" w:cs="Inter"/>
          <w:highlight w:val="white"/>
        </w:rPr>
        <w:t xml:space="preserve">Le RAMEAU </w:t>
      </w:r>
      <w:r>
        <w:rPr>
          <w:rFonts w:ascii="Georgia" w:eastAsia="Inter" w:hAnsi="Georgia" w:cs="Inter"/>
          <w:highlight w:val="white"/>
        </w:rPr>
        <w:t>expérimente</w:t>
      </w:r>
      <w:r w:rsidRPr="00307D78">
        <w:rPr>
          <w:rFonts w:ascii="Georgia" w:eastAsia="Inter" w:hAnsi="Georgia" w:cs="Inter"/>
          <w:highlight w:val="white"/>
        </w:rPr>
        <w:t xml:space="preserve"> de nouveaux modèles</w:t>
      </w:r>
      <w:r>
        <w:rPr>
          <w:rFonts w:ascii="Georgia" w:eastAsia="Inter" w:hAnsi="Georgia" w:cs="Inter"/>
          <w:highlight w:val="white"/>
        </w:rPr>
        <w:t xml:space="preserve"> d’alliance d’intérêt général dont il </w:t>
      </w:r>
      <w:r w:rsidRPr="0038748D">
        <w:rPr>
          <w:rFonts w:ascii="Georgia" w:eastAsia="Inter" w:hAnsi="Georgia" w:cs="Inter"/>
          <w:b/>
          <w:bCs/>
          <w:highlight w:val="white"/>
        </w:rPr>
        <w:t>capitalise les enseignements</w:t>
      </w:r>
      <w:r>
        <w:rPr>
          <w:rFonts w:ascii="Georgia" w:eastAsia="Inter" w:hAnsi="Georgia" w:cs="Inter"/>
          <w:highlight w:val="white"/>
        </w:rPr>
        <w:t xml:space="preserve">, </w:t>
      </w:r>
      <w:r w:rsidRPr="0038748D">
        <w:rPr>
          <w:rFonts w:ascii="Georgia" w:eastAsia="Inter" w:hAnsi="Georgia" w:cs="Inter"/>
          <w:b/>
          <w:bCs/>
          <w:highlight w:val="white"/>
        </w:rPr>
        <w:t>modélise les résultats</w:t>
      </w:r>
      <w:r>
        <w:rPr>
          <w:rFonts w:ascii="Georgia" w:eastAsia="Inter" w:hAnsi="Georgia" w:cs="Inter"/>
          <w:highlight w:val="white"/>
        </w:rPr>
        <w:t xml:space="preserve"> et </w:t>
      </w:r>
      <w:r w:rsidRPr="0038748D">
        <w:rPr>
          <w:rFonts w:ascii="Georgia" w:eastAsia="Inter" w:hAnsi="Georgia" w:cs="Inter"/>
          <w:b/>
          <w:bCs/>
          <w:highlight w:val="white"/>
        </w:rPr>
        <w:t>évalue les impacts</w:t>
      </w:r>
      <w:r w:rsidRPr="00307D78">
        <w:rPr>
          <w:rFonts w:ascii="Georgia" w:eastAsia="Inter" w:hAnsi="Georgia" w:cs="Inter"/>
          <w:highlight w:val="white"/>
        </w:rPr>
        <w:t>.</w:t>
      </w:r>
      <w:r w:rsidR="00453F97" w:rsidRPr="00453F97">
        <w:t xml:space="preserve"> </w:t>
      </w:r>
      <w:r w:rsidR="00453F97" w:rsidRPr="00453F97">
        <w:rPr>
          <w:rFonts w:ascii="Georgia" w:eastAsia="Inter" w:hAnsi="Georgia" w:cs="Inter"/>
        </w:rPr>
        <w:t>En 1</w:t>
      </w:r>
      <w:r w:rsidR="00094E90">
        <w:rPr>
          <w:rFonts w:ascii="Georgia" w:eastAsia="Inter" w:hAnsi="Georgia" w:cs="Inter"/>
        </w:rPr>
        <w:t>6</w:t>
      </w:r>
      <w:r w:rsidR="00453F97" w:rsidRPr="00453F97">
        <w:rPr>
          <w:rFonts w:ascii="Georgia" w:eastAsia="Inter" w:hAnsi="Georgia" w:cs="Inter"/>
        </w:rPr>
        <w:t xml:space="preserve"> ans, Le RAMEAU a mené plus de 500 recherche-actions </w:t>
      </w:r>
      <w:r w:rsidR="0038748D">
        <w:rPr>
          <w:rFonts w:ascii="Georgia" w:eastAsia="Inter" w:hAnsi="Georgia" w:cs="Inter"/>
        </w:rPr>
        <w:t>auprès</w:t>
      </w:r>
      <w:r w:rsidR="00453F97" w:rsidRPr="00453F97">
        <w:rPr>
          <w:rFonts w:ascii="Georgia" w:eastAsia="Inter" w:hAnsi="Georgia" w:cs="Inter"/>
        </w:rPr>
        <w:t xml:space="preserve"> d</w:t>
      </w:r>
      <w:r w:rsidR="0038748D">
        <w:rPr>
          <w:rFonts w:ascii="Georgia" w:eastAsia="Inter" w:hAnsi="Georgia" w:cs="Inter"/>
        </w:rPr>
        <w:t>’</w:t>
      </w:r>
      <w:r w:rsidR="00453F97" w:rsidRPr="00453F97">
        <w:rPr>
          <w:rFonts w:ascii="Georgia" w:eastAsia="Inter" w:hAnsi="Georgia" w:cs="Inter"/>
        </w:rPr>
        <w:t xml:space="preserve">acteurs publics et privés représentatifs de la diversité des organisations en France, et </w:t>
      </w:r>
      <w:r w:rsidR="0038748D">
        <w:rPr>
          <w:rFonts w:ascii="Georgia" w:eastAsia="Inter" w:hAnsi="Georgia" w:cs="Inter"/>
        </w:rPr>
        <w:t xml:space="preserve">a </w:t>
      </w:r>
      <w:r w:rsidR="00453F97" w:rsidRPr="00453F97">
        <w:rPr>
          <w:rFonts w:ascii="Georgia" w:eastAsia="Inter" w:hAnsi="Georgia" w:cs="Inter"/>
        </w:rPr>
        <w:t xml:space="preserve">suivi 350 écosystèmes territoriaux dans leurs dynamiques collectives. </w:t>
      </w:r>
      <w:r w:rsidR="0038748D">
        <w:rPr>
          <w:rFonts w:ascii="Georgia" w:eastAsia="Inter" w:hAnsi="Georgia" w:cs="Inter"/>
        </w:rPr>
        <w:t>Sa démarche a</w:t>
      </w:r>
      <w:r w:rsidR="00812675">
        <w:rPr>
          <w:rFonts w:ascii="Georgia" w:eastAsia="Inter" w:hAnsi="Georgia" w:cs="Inter"/>
        </w:rPr>
        <w:t xml:space="preserve"> </w:t>
      </w:r>
      <w:r w:rsidR="002B058E">
        <w:rPr>
          <w:rFonts w:ascii="Georgia" w:eastAsia="Inter" w:hAnsi="Georgia" w:cs="Inter"/>
        </w:rPr>
        <w:t xml:space="preserve">su </w:t>
      </w:r>
      <w:r w:rsidR="00812675">
        <w:rPr>
          <w:rFonts w:ascii="Georgia" w:eastAsia="Inter" w:hAnsi="Georgia" w:cs="Inter"/>
        </w:rPr>
        <w:t>mobilis</w:t>
      </w:r>
      <w:r w:rsidR="002B058E">
        <w:rPr>
          <w:rFonts w:ascii="Georgia" w:eastAsia="Inter" w:hAnsi="Georgia" w:cs="Inter"/>
        </w:rPr>
        <w:t>er</w:t>
      </w:r>
      <w:r w:rsidR="00812675">
        <w:rPr>
          <w:rFonts w:ascii="Georgia" w:eastAsia="Inter" w:hAnsi="Georgia" w:cs="Inter"/>
        </w:rPr>
        <w:t xml:space="preserve"> 100 M€ pour financer </w:t>
      </w:r>
      <w:r w:rsidR="00847FCE">
        <w:rPr>
          <w:rFonts w:ascii="Georgia" w:eastAsia="Inter" w:hAnsi="Georgia" w:cs="Inter"/>
        </w:rPr>
        <w:t>plus d’une cinquantaine d’</w:t>
      </w:r>
      <w:r w:rsidR="00812675">
        <w:rPr>
          <w:rFonts w:ascii="Georgia" w:eastAsia="Inter" w:hAnsi="Georgia" w:cs="Inter"/>
        </w:rPr>
        <w:t>innovations partenariales</w:t>
      </w:r>
      <w:r w:rsidR="002B058E">
        <w:rPr>
          <w:rStyle w:val="Appelnotedebasdep"/>
          <w:rFonts w:ascii="Georgia" w:eastAsia="Inter" w:hAnsi="Georgia" w:cs="Inter"/>
        </w:rPr>
        <w:footnoteReference w:id="6"/>
      </w:r>
      <w:r w:rsidR="00453F97" w:rsidRPr="00453F97">
        <w:rPr>
          <w:rFonts w:ascii="Georgia" w:eastAsia="Inter" w:hAnsi="Georgia" w:cs="Inter"/>
        </w:rPr>
        <w:t>.</w:t>
      </w:r>
    </w:p>
    <w:p w14:paraId="0C09BD63" w14:textId="51D23808" w:rsidR="008412E4" w:rsidRPr="003A3213" w:rsidRDefault="00D15BD4" w:rsidP="00D15BD4">
      <w:pPr>
        <w:shd w:val="clear" w:color="auto" w:fill="FFFFFF"/>
        <w:spacing w:line="276" w:lineRule="auto"/>
        <w:ind w:left="708"/>
        <w:jc w:val="both"/>
        <w:rPr>
          <w:rFonts w:ascii="Georgia" w:eastAsia="Inter Light" w:hAnsi="Georgia" w:cs="Inter Light"/>
        </w:rPr>
      </w:pPr>
      <w:bookmarkStart w:id="2" w:name="_Hlk99523967"/>
      <w:r w:rsidRPr="00453F97">
        <w:rPr>
          <w:rFonts w:ascii="Georgia" w:eastAsia="Inter Light" w:hAnsi="Georgia" w:cs="Inter Light"/>
          <w:b/>
          <w:bCs/>
          <w:color w:val="4472C4" w:themeColor="accent1"/>
        </w:rPr>
        <w:t>La preuve en acte</w:t>
      </w:r>
      <w:r>
        <w:rPr>
          <w:rFonts w:ascii="Georgia" w:eastAsia="Inter Light" w:hAnsi="Georgia" w:cs="Inter Light"/>
        </w:rPr>
        <w:t xml:space="preserve"> : </w:t>
      </w:r>
      <w:bookmarkEnd w:id="2"/>
      <w:r w:rsidR="008412E4" w:rsidRPr="003A3213">
        <w:rPr>
          <w:rFonts w:ascii="Georgia" w:eastAsia="Inter Light" w:hAnsi="Georgia" w:cs="Inter Light"/>
        </w:rPr>
        <w:t xml:space="preserve">Les travaux de recherche empirique ont progressivement permis de faire émerger </w:t>
      </w:r>
      <w:r w:rsidR="002C27DA" w:rsidRPr="002C27DA">
        <w:rPr>
          <w:rFonts w:ascii="Georgia" w:eastAsia="Inter Light" w:hAnsi="Georgia" w:cs="Inter Light"/>
          <w:b/>
          <w:bCs/>
        </w:rPr>
        <w:t>neuf</w:t>
      </w:r>
      <w:r w:rsidR="002C27DA">
        <w:rPr>
          <w:rFonts w:ascii="Georgia" w:eastAsia="Inter Light" w:hAnsi="Georgia" w:cs="Inter Light"/>
        </w:rPr>
        <w:t xml:space="preserve"> </w:t>
      </w:r>
      <w:r w:rsidR="008412E4" w:rsidRPr="0038748D">
        <w:rPr>
          <w:rFonts w:ascii="Georgia" w:eastAsia="Inter Light" w:hAnsi="Georgia" w:cs="Inter Light"/>
          <w:b/>
          <w:bCs/>
        </w:rPr>
        <w:t>dispositifs collectifs</w:t>
      </w:r>
      <w:r w:rsidR="008412E4" w:rsidRPr="003A3213">
        <w:rPr>
          <w:rFonts w:ascii="Georgia" w:eastAsia="Inter Light" w:hAnsi="Georgia" w:cs="Inter Light"/>
        </w:rPr>
        <w:t xml:space="preserve"> pour accélérer le mouvement d’alliance</w:t>
      </w:r>
      <w:r w:rsidR="00950BEC">
        <w:rPr>
          <w:rFonts w:ascii="Georgia" w:eastAsia="Inter Light" w:hAnsi="Georgia" w:cs="Inter Light"/>
        </w:rPr>
        <w:t xml:space="preserve"> d’intérêt général</w:t>
      </w:r>
      <w:r w:rsidR="008412E4" w:rsidRPr="003A3213">
        <w:rPr>
          <w:rFonts w:ascii="Georgia" w:eastAsia="Inter Light" w:hAnsi="Georgia" w:cs="Inter Light"/>
        </w:rPr>
        <w:t xml:space="preserve">. </w:t>
      </w:r>
    </w:p>
    <w:p w14:paraId="6CB34219" w14:textId="7142B8BA" w:rsidR="008412E4" w:rsidRDefault="008412E4" w:rsidP="00D15BD4">
      <w:pPr>
        <w:shd w:val="clear" w:color="auto" w:fill="FFFFFF"/>
        <w:spacing w:line="276" w:lineRule="auto"/>
        <w:jc w:val="center"/>
        <w:rPr>
          <w:rFonts w:ascii="Inter Light" w:eastAsia="Inter Light" w:hAnsi="Inter Light" w:cs="Inter Light"/>
          <w:color w:val="101D5D"/>
        </w:rPr>
      </w:pPr>
      <w:r>
        <w:rPr>
          <w:noProof/>
        </w:rPr>
        <w:drawing>
          <wp:inline distT="0" distB="0" distL="0" distR="0" wp14:anchorId="33FBAFB2" wp14:editId="51893616">
            <wp:extent cx="4541838" cy="1667722"/>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1657" cy="1671327"/>
                    </a:xfrm>
                    <a:prstGeom prst="rect">
                      <a:avLst/>
                    </a:prstGeom>
                    <a:noFill/>
                    <a:ln>
                      <a:noFill/>
                    </a:ln>
                  </pic:spPr>
                </pic:pic>
              </a:graphicData>
            </a:graphic>
          </wp:inline>
        </w:drawing>
      </w:r>
    </w:p>
    <w:p w14:paraId="7A11B90A" w14:textId="14F4A0E8" w:rsidR="00D15BD4" w:rsidRDefault="00D15BD4" w:rsidP="008412E4">
      <w:pPr>
        <w:shd w:val="clear" w:color="auto" w:fill="FFFFFF"/>
        <w:spacing w:line="276" w:lineRule="auto"/>
        <w:jc w:val="both"/>
        <w:rPr>
          <w:rFonts w:ascii="Inter Light" w:eastAsia="Inter Light" w:hAnsi="Inter Light" w:cs="Inter Light"/>
          <w:color w:val="101D5D"/>
        </w:rPr>
      </w:pPr>
    </w:p>
    <w:p w14:paraId="3B721211" w14:textId="7E349549" w:rsidR="00453F97" w:rsidRPr="00453F97" w:rsidRDefault="004B613D" w:rsidP="00453F97">
      <w:pPr>
        <w:numPr>
          <w:ilvl w:val="0"/>
          <w:numId w:val="18"/>
        </w:numPr>
        <w:spacing w:line="276" w:lineRule="auto"/>
        <w:jc w:val="both"/>
        <w:rPr>
          <w:rFonts w:ascii="Georgia" w:eastAsia="Inter" w:hAnsi="Georgia" w:cs="Inter"/>
        </w:rPr>
      </w:pPr>
      <w:r>
        <w:rPr>
          <w:rFonts w:ascii="Georgia" w:hAnsi="Georgia"/>
          <w:b/>
          <w:bCs/>
          <w:noProof/>
          <w:color w:val="004D7F"/>
          <w:sz w:val="22"/>
        </w:rPr>
        <w:drawing>
          <wp:anchor distT="0" distB="0" distL="114300" distR="114300" simplePos="0" relativeHeight="251663360" behindDoc="0" locked="0" layoutInCell="1" allowOverlap="1" wp14:anchorId="47D9CC8C" wp14:editId="1C502A47">
            <wp:simplePos x="0" y="0"/>
            <wp:positionH relativeFrom="column">
              <wp:posOffset>3902075</wp:posOffset>
            </wp:positionH>
            <wp:positionV relativeFrom="paragraph">
              <wp:posOffset>843915</wp:posOffset>
            </wp:positionV>
            <wp:extent cx="1802765" cy="163830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1638300"/>
                    </a:xfrm>
                    <a:prstGeom prst="rect">
                      <a:avLst/>
                    </a:prstGeom>
                    <a:noFill/>
                  </pic:spPr>
                </pic:pic>
              </a:graphicData>
            </a:graphic>
            <wp14:sizeRelH relativeFrom="margin">
              <wp14:pctWidth>0</wp14:pctWidth>
            </wp14:sizeRelH>
            <wp14:sizeRelV relativeFrom="margin">
              <wp14:pctHeight>0</wp14:pctHeight>
            </wp14:sizeRelV>
          </wp:anchor>
        </w:drawing>
      </w:r>
      <w:r w:rsidR="00D15BD4" w:rsidRPr="00D15BD4">
        <w:rPr>
          <w:rFonts w:ascii="Georgia" w:eastAsia="Inter" w:hAnsi="Georgia" w:cs="Inter"/>
          <w:b/>
          <w:smallCaps/>
          <w:color w:val="ED7D31" w:themeColor="accent2"/>
          <w:sz w:val="24"/>
          <w:szCs w:val="26"/>
          <w:highlight w:val="white"/>
        </w:rPr>
        <w:t>Transmettre</w:t>
      </w:r>
      <w:r w:rsidR="00D15BD4" w:rsidRPr="00307D78">
        <w:rPr>
          <w:rFonts w:ascii="Georgia" w:eastAsia="Inter" w:hAnsi="Georgia" w:cs="Inter"/>
          <w:b/>
          <w:highlight w:val="white"/>
        </w:rPr>
        <w:t xml:space="preserve"> </w:t>
      </w:r>
      <w:r w:rsidR="00D15BD4" w:rsidRPr="00307D78">
        <w:rPr>
          <w:rFonts w:ascii="Georgia" w:eastAsia="Inter" w:hAnsi="Georgia" w:cs="Inter"/>
          <w:highlight w:val="white"/>
        </w:rPr>
        <w:t xml:space="preserve">- Les travaux de recherche empirique </w:t>
      </w:r>
      <w:r w:rsidR="00D15BD4">
        <w:rPr>
          <w:rFonts w:ascii="Georgia" w:eastAsia="Inter" w:hAnsi="Georgia" w:cs="Inter"/>
          <w:highlight w:val="white"/>
        </w:rPr>
        <w:t>sont librement</w:t>
      </w:r>
      <w:r w:rsidR="00D15BD4" w:rsidRPr="00307D78">
        <w:rPr>
          <w:rFonts w:ascii="Georgia" w:eastAsia="Inter" w:hAnsi="Georgia" w:cs="Inter"/>
          <w:highlight w:val="white"/>
        </w:rPr>
        <w:t xml:space="preserve"> accessibles à tous au travers de différents </w:t>
      </w:r>
      <w:r w:rsidR="002B058E">
        <w:rPr>
          <w:rFonts w:ascii="Georgia" w:eastAsia="Inter" w:hAnsi="Georgia" w:cs="Inter"/>
          <w:highlight w:val="white"/>
        </w:rPr>
        <w:t>formats d’appropriation</w:t>
      </w:r>
      <w:r w:rsidR="00D15BD4" w:rsidRPr="00307D78">
        <w:rPr>
          <w:rFonts w:ascii="Georgia" w:eastAsia="Inter" w:hAnsi="Georgia" w:cs="Inter"/>
          <w:highlight w:val="white"/>
        </w:rPr>
        <w:t xml:space="preserve"> </w:t>
      </w:r>
      <w:r w:rsidR="002C27DA">
        <w:rPr>
          <w:rFonts w:ascii="Georgia" w:eastAsia="Inter" w:hAnsi="Georgia" w:cs="Inter"/>
          <w:highlight w:val="white"/>
        </w:rPr>
        <w:t>(</w:t>
      </w:r>
      <w:r w:rsidR="00D15BD4" w:rsidRPr="00307D78">
        <w:rPr>
          <w:rFonts w:ascii="Georgia" w:eastAsia="Inter" w:hAnsi="Georgia" w:cs="Inter"/>
          <w:highlight w:val="white"/>
        </w:rPr>
        <w:t>publications, modules de formation, transferts de savoir-faire</w:t>
      </w:r>
      <w:r w:rsidR="002C27DA">
        <w:rPr>
          <w:rFonts w:ascii="Georgia" w:eastAsia="Inter" w:hAnsi="Georgia" w:cs="Inter"/>
          <w:highlight w:val="white"/>
        </w:rPr>
        <w:t xml:space="preserve"> …)</w:t>
      </w:r>
      <w:r w:rsidR="00D15BD4" w:rsidRPr="00307D78">
        <w:rPr>
          <w:rFonts w:ascii="Georgia" w:eastAsia="Inter" w:hAnsi="Georgia" w:cs="Inter"/>
          <w:highlight w:val="white"/>
        </w:rPr>
        <w:t>.</w:t>
      </w:r>
      <w:r w:rsidR="00453F97">
        <w:rPr>
          <w:rFonts w:ascii="Georgia" w:eastAsia="Inter" w:hAnsi="Georgia" w:cs="Inter"/>
        </w:rPr>
        <w:t xml:space="preserve"> </w:t>
      </w:r>
      <w:r w:rsidR="002B058E">
        <w:rPr>
          <w:rFonts w:ascii="Georgia" w:hAnsi="Georgia" w:cs="Arial"/>
          <w:color w:val="000000"/>
          <w:kern w:val="24"/>
          <w:szCs w:val="21"/>
        </w:rPr>
        <w:t>A partir</w:t>
      </w:r>
      <w:r w:rsidR="00453F97" w:rsidRPr="00453F97">
        <w:rPr>
          <w:rFonts w:ascii="Georgia" w:hAnsi="Georgia" w:cs="Arial"/>
          <w:color w:val="000000"/>
          <w:kern w:val="24"/>
          <w:szCs w:val="21"/>
        </w:rPr>
        <w:t xml:space="preserve"> d’exemples concrets, Le RAMEAU rend compte des </w:t>
      </w:r>
      <w:r w:rsidR="00453F97" w:rsidRPr="00A03183">
        <w:rPr>
          <w:rFonts w:ascii="Georgia" w:hAnsi="Georgia" w:cs="Arial"/>
          <w:b/>
          <w:bCs/>
          <w:color w:val="000000"/>
          <w:kern w:val="24"/>
          <w:szCs w:val="21"/>
        </w:rPr>
        <w:t>impacts</w:t>
      </w:r>
      <w:r w:rsidR="00453F97">
        <w:rPr>
          <w:rStyle w:val="Appelnotedebasdep"/>
          <w:rFonts w:ascii="Georgia" w:hAnsi="Georgia" w:cs="Arial"/>
          <w:color w:val="000000"/>
          <w:kern w:val="24"/>
          <w:szCs w:val="21"/>
        </w:rPr>
        <w:footnoteReference w:id="7"/>
      </w:r>
      <w:r w:rsidR="00453F97" w:rsidRPr="00453F97">
        <w:rPr>
          <w:rFonts w:ascii="Georgia" w:hAnsi="Georgia" w:cs="Arial"/>
          <w:color w:val="000000"/>
          <w:kern w:val="24"/>
          <w:szCs w:val="21"/>
        </w:rPr>
        <w:t xml:space="preserve"> et des</w:t>
      </w:r>
      <w:r w:rsidR="00453F97" w:rsidRPr="00453F97">
        <w:rPr>
          <w:rFonts w:ascii="Georgia" w:hAnsi="Georgia"/>
          <w:b/>
          <w:color w:val="44546A" w:themeColor="text2"/>
        </w:rPr>
        <w:t xml:space="preserve"> </w:t>
      </w:r>
      <w:r w:rsidR="00453F97" w:rsidRPr="002C27DA">
        <w:rPr>
          <w:rFonts w:ascii="Georgia" w:hAnsi="Georgia"/>
          <w:b/>
        </w:rPr>
        <w:t xml:space="preserve">objectifs pour les Territoires et les organisations publiques &amp; privées </w:t>
      </w:r>
      <w:r w:rsidR="00453F97" w:rsidRPr="00453F97">
        <w:rPr>
          <w:rFonts w:ascii="Georgia" w:hAnsi="Georgia"/>
        </w:rPr>
        <w:t>qui</w:t>
      </w:r>
      <w:r w:rsidR="00453F97" w:rsidRPr="00453F97">
        <w:rPr>
          <w:rFonts w:ascii="Georgia" w:hAnsi="Georgia" w:cs="Arial"/>
          <w:color w:val="000000"/>
          <w:kern w:val="24"/>
          <w:szCs w:val="21"/>
        </w:rPr>
        <w:t xml:space="preserve"> </w:t>
      </w:r>
      <w:r w:rsidR="00453F97" w:rsidRPr="00453F97">
        <w:rPr>
          <w:rFonts w:ascii="Georgia" w:hAnsi="Georgia"/>
        </w:rPr>
        <w:t>expliquent les raisons du développement du « </w:t>
      </w:r>
      <w:r w:rsidR="002B058E">
        <w:rPr>
          <w:rFonts w:ascii="Georgia" w:hAnsi="Georgia"/>
        </w:rPr>
        <w:t>faire alliance</w:t>
      </w:r>
      <w:r w:rsidR="00453F97" w:rsidRPr="00453F97">
        <w:rPr>
          <w:rFonts w:ascii="Georgia" w:hAnsi="Georgia"/>
        </w:rPr>
        <w:t xml:space="preserve"> ». Ces travaux permettent à chacun de </w:t>
      </w:r>
      <w:r w:rsidR="00453F97" w:rsidRPr="002C27DA">
        <w:rPr>
          <w:rFonts w:ascii="Georgia" w:hAnsi="Georgia"/>
        </w:rPr>
        <w:t>se situer</w:t>
      </w:r>
      <w:r w:rsidR="00453F97" w:rsidRPr="00453F97">
        <w:rPr>
          <w:rFonts w:ascii="Georgia" w:hAnsi="Georgia"/>
        </w:rPr>
        <w:t xml:space="preserve">. </w:t>
      </w:r>
    </w:p>
    <w:p w14:paraId="0C3BC8C4" w14:textId="0F2AF639" w:rsidR="00453F97" w:rsidRDefault="00453F97" w:rsidP="00453F97">
      <w:pPr>
        <w:spacing w:line="276" w:lineRule="auto"/>
        <w:ind w:left="720"/>
        <w:jc w:val="both"/>
        <w:rPr>
          <w:noProof/>
          <w:color w:val="70AD47" w:themeColor="accent6"/>
        </w:rPr>
      </w:pPr>
    </w:p>
    <w:p w14:paraId="7035A2D2" w14:textId="496077B9" w:rsidR="00B5705D" w:rsidRDefault="00B5705D" w:rsidP="00B5705D">
      <w:pPr>
        <w:spacing w:line="276" w:lineRule="auto"/>
        <w:ind w:left="720"/>
        <w:jc w:val="both"/>
        <w:rPr>
          <w:rFonts w:ascii="Georgia" w:hAnsi="Georgia"/>
          <w:b/>
          <w:bCs/>
          <w:color w:val="004D7F"/>
          <w:sz w:val="22"/>
        </w:rPr>
      </w:pPr>
      <w:r w:rsidRPr="00A36A71">
        <w:rPr>
          <w:rFonts w:ascii="Georgia" w:hAnsi="Georgia"/>
          <w:sz w:val="22"/>
        </w:rPr>
        <w:t xml:space="preserve">Les pratiques de terrain éclairent </w:t>
      </w:r>
      <w:r w:rsidRPr="00A36A71">
        <w:rPr>
          <w:rFonts w:ascii="Georgia" w:hAnsi="Georgia"/>
          <w:b/>
          <w:bCs/>
          <w:color w:val="002060"/>
          <w:sz w:val="22"/>
        </w:rPr>
        <w:t>4 objectifs</w:t>
      </w:r>
      <w:r w:rsidRPr="00A36A71">
        <w:rPr>
          <w:rFonts w:ascii="Georgia" w:hAnsi="Georgia"/>
          <w:color w:val="002060"/>
          <w:sz w:val="22"/>
        </w:rPr>
        <w:t xml:space="preserve"> </w:t>
      </w:r>
      <w:r w:rsidRPr="00A36A71">
        <w:rPr>
          <w:rFonts w:ascii="Georgia" w:hAnsi="Georgia"/>
          <w:b/>
          <w:bCs/>
          <w:color w:val="004D7F"/>
          <w:sz w:val="22"/>
        </w:rPr>
        <w:t>:</w:t>
      </w:r>
    </w:p>
    <w:p w14:paraId="54B4392A" w14:textId="77777777" w:rsidR="00B5705D" w:rsidRPr="008F36D6" w:rsidRDefault="00B5705D" w:rsidP="00B5705D">
      <w:pPr>
        <w:spacing w:line="276" w:lineRule="auto"/>
        <w:ind w:left="720"/>
        <w:jc w:val="both"/>
        <w:rPr>
          <w:rFonts w:ascii="Georgia" w:eastAsia="Inter" w:hAnsi="Georgia" w:cs="Inter"/>
          <w:sz w:val="16"/>
          <w:szCs w:val="16"/>
        </w:rPr>
      </w:pPr>
      <w:r w:rsidRPr="00A36A71">
        <w:rPr>
          <w:rFonts w:ascii="Georgia" w:hAnsi="Georgia"/>
          <w:b/>
          <w:bCs/>
          <w:color w:val="004D7F"/>
          <w:sz w:val="22"/>
        </w:rPr>
        <w:t xml:space="preserve"> </w:t>
      </w:r>
    </w:p>
    <w:p w14:paraId="2101E93C" w14:textId="77777777" w:rsidR="00B5705D" w:rsidRPr="008F36D6" w:rsidRDefault="00B5705D" w:rsidP="00B5705D">
      <w:pPr>
        <w:pStyle w:val="Paragraphedeliste"/>
        <w:numPr>
          <w:ilvl w:val="0"/>
          <w:numId w:val="19"/>
        </w:numPr>
        <w:tabs>
          <w:tab w:val="left" w:pos="2481"/>
        </w:tabs>
        <w:jc w:val="both"/>
        <w:rPr>
          <w:rFonts w:ascii="Georgia" w:hAnsi="Georgia"/>
          <w:color w:val="002060"/>
          <w:sz w:val="22"/>
        </w:rPr>
      </w:pPr>
      <w:bookmarkStart w:id="3" w:name="_Hlk111637189"/>
      <w:r w:rsidRPr="008F36D6">
        <w:rPr>
          <w:rFonts w:ascii="Georgia" w:hAnsi="Georgia"/>
          <w:color w:val="002060"/>
          <w:sz w:val="22"/>
        </w:rPr>
        <w:t>Equilibrer</w:t>
      </w:r>
      <w:r w:rsidRPr="008F36D6">
        <w:rPr>
          <w:rFonts w:ascii="Georgia" w:hAnsi="Georgia"/>
          <w:b/>
          <w:bCs/>
          <w:color w:val="002060"/>
          <w:sz w:val="22"/>
        </w:rPr>
        <w:t xml:space="preserve"> performance et engagement </w:t>
      </w:r>
      <w:r w:rsidRPr="008F36D6">
        <w:rPr>
          <w:rFonts w:ascii="Georgia" w:hAnsi="Georgia"/>
          <w:color w:val="002060"/>
          <w:sz w:val="22"/>
        </w:rPr>
        <w:t>de son organisation,</w:t>
      </w:r>
    </w:p>
    <w:p w14:paraId="615D68A1" w14:textId="77777777" w:rsidR="00B5705D" w:rsidRPr="008F36D6" w:rsidRDefault="00B5705D" w:rsidP="00B5705D">
      <w:pPr>
        <w:pStyle w:val="Paragraphedeliste"/>
        <w:numPr>
          <w:ilvl w:val="0"/>
          <w:numId w:val="19"/>
        </w:numPr>
        <w:tabs>
          <w:tab w:val="left" w:pos="2481"/>
        </w:tabs>
        <w:jc w:val="both"/>
        <w:rPr>
          <w:rFonts w:ascii="Georgia" w:hAnsi="Georgia"/>
          <w:b/>
          <w:bCs/>
          <w:color w:val="002060"/>
          <w:sz w:val="22"/>
        </w:rPr>
      </w:pPr>
      <w:r w:rsidRPr="008F36D6">
        <w:rPr>
          <w:rFonts w:ascii="Georgia" w:hAnsi="Georgia"/>
          <w:color w:val="002060"/>
          <w:sz w:val="22"/>
        </w:rPr>
        <w:t>Hybrider son</w:t>
      </w:r>
      <w:r w:rsidRPr="008F36D6">
        <w:rPr>
          <w:rFonts w:ascii="Georgia" w:hAnsi="Georgia"/>
          <w:b/>
          <w:bCs/>
          <w:color w:val="002060"/>
          <w:sz w:val="22"/>
        </w:rPr>
        <w:t xml:space="preserve"> modèle socio-économique,</w:t>
      </w:r>
    </w:p>
    <w:p w14:paraId="5783CD6A" w14:textId="77777777" w:rsidR="00B5705D" w:rsidRPr="008F36D6" w:rsidRDefault="00B5705D" w:rsidP="00B5705D">
      <w:pPr>
        <w:pStyle w:val="Paragraphedeliste"/>
        <w:numPr>
          <w:ilvl w:val="0"/>
          <w:numId w:val="19"/>
        </w:numPr>
        <w:tabs>
          <w:tab w:val="left" w:pos="2481"/>
        </w:tabs>
        <w:jc w:val="both"/>
        <w:rPr>
          <w:rFonts w:ascii="Georgia" w:hAnsi="Georgia"/>
          <w:b/>
          <w:bCs/>
          <w:color w:val="002060"/>
          <w:sz w:val="22"/>
        </w:rPr>
      </w:pPr>
      <w:r>
        <w:rPr>
          <w:rFonts w:ascii="Georgia" w:hAnsi="Georgia"/>
          <w:color w:val="002060"/>
          <w:sz w:val="22"/>
        </w:rPr>
        <w:t>Accélérer</w:t>
      </w:r>
      <w:r w:rsidRPr="008F36D6">
        <w:rPr>
          <w:rFonts w:ascii="Georgia" w:hAnsi="Georgia"/>
          <w:color w:val="002060"/>
          <w:sz w:val="22"/>
        </w:rPr>
        <w:t xml:space="preserve"> une démarche</w:t>
      </w:r>
      <w:r w:rsidRPr="008F36D6">
        <w:rPr>
          <w:rFonts w:ascii="Georgia" w:hAnsi="Georgia"/>
          <w:b/>
          <w:bCs/>
          <w:color w:val="002060"/>
          <w:sz w:val="22"/>
        </w:rPr>
        <w:t xml:space="preserve"> </w:t>
      </w:r>
      <w:r w:rsidRPr="008F36D6">
        <w:rPr>
          <w:rFonts w:ascii="Georgia" w:hAnsi="Georgia"/>
          <w:color w:val="002060"/>
          <w:sz w:val="22"/>
        </w:rPr>
        <w:t>d’</w:t>
      </w:r>
      <w:r w:rsidRPr="008F36D6">
        <w:rPr>
          <w:rFonts w:ascii="Georgia" w:hAnsi="Georgia"/>
          <w:b/>
          <w:bCs/>
          <w:color w:val="002060"/>
          <w:sz w:val="22"/>
        </w:rPr>
        <w:t>innovation sociétale,</w:t>
      </w:r>
    </w:p>
    <w:p w14:paraId="766C4F0B" w14:textId="77777777" w:rsidR="00B5705D" w:rsidRPr="008F36D6" w:rsidRDefault="00B5705D" w:rsidP="00B5705D">
      <w:pPr>
        <w:pStyle w:val="Paragraphedeliste"/>
        <w:numPr>
          <w:ilvl w:val="0"/>
          <w:numId w:val="19"/>
        </w:numPr>
        <w:tabs>
          <w:tab w:val="left" w:pos="2481"/>
        </w:tabs>
        <w:jc w:val="both"/>
        <w:rPr>
          <w:rFonts w:ascii="Georgia" w:hAnsi="Georgia"/>
          <w:color w:val="002060"/>
          <w:sz w:val="22"/>
        </w:rPr>
      </w:pPr>
      <w:r w:rsidRPr="008F36D6">
        <w:rPr>
          <w:rFonts w:ascii="Georgia" w:hAnsi="Georgia"/>
          <w:b/>
          <w:bCs/>
          <w:color w:val="002060"/>
          <w:sz w:val="22"/>
        </w:rPr>
        <w:t xml:space="preserve">Co-construire territorialement </w:t>
      </w:r>
      <w:r w:rsidRPr="008F36D6">
        <w:rPr>
          <w:rFonts w:ascii="Georgia" w:hAnsi="Georgia"/>
          <w:color w:val="002060"/>
          <w:sz w:val="22"/>
        </w:rPr>
        <w:t xml:space="preserve">des solutions </w:t>
      </w:r>
      <w:r>
        <w:rPr>
          <w:rFonts w:ascii="Georgia" w:hAnsi="Georgia"/>
          <w:color w:val="002060"/>
          <w:sz w:val="22"/>
        </w:rPr>
        <w:t>adaptées aux priorités locales</w:t>
      </w:r>
      <w:r w:rsidRPr="008F36D6">
        <w:rPr>
          <w:rFonts w:ascii="Georgia" w:hAnsi="Georgia"/>
          <w:color w:val="002060"/>
          <w:sz w:val="22"/>
        </w:rPr>
        <w:t>.</w:t>
      </w:r>
    </w:p>
    <w:bookmarkEnd w:id="3"/>
    <w:p w14:paraId="7D495BC0" w14:textId="77777777" w:rsidR="00453F97" w:rsidRPr="004B613D" w:rsidRDefault="00453F97" w:rsidP="00453F97">
      <w:pPr>
        <w:tabs>
          <w:tab w:val="left" w:pos="2481"/>
        </w:tabs>
        <w:contextualSpacing/>
        <w:jc w:val="both"/>
        <w:rPr>
          <w:rFonts w:ascii="Georgia" w:hAnsi="Georgia"/>
          <w:b/>
          <w:bCs/>
          <w:color w:val="004D7F"/>
          <w:sz w:val="28"/>
          <w:szCs w:val="32"/>
        </w:rPr>
      </w:pPr>
    </w:p>
    <w:p w14:paraId="0251C9A4" w14:textId="687B31D1" w:rsidR="00453F97" w:rsidRDefault="00453F97" w:rsidP="00453F97">
      <w:pPr>
        <w:pStyle w:val="Corpsdetexte"/>
        <w:ind w:left="708"/>
        <w:jc w:val="both"/>
        <w:rPr>
          <w:rFonts w:ascii="Georgia" w:hAnsi="Georgia" w:cs="Arial"/>
          <w:b w:val="0"/>
          <w:bCs w:val="0"/>
          <w:color w:val="000000"/>
          <w:kern w:val="24"/>
          <w:sz w:val="22"/>
          <w:szCs w:val="21"/>
          <w:u w:val="none"/>
        </w:rPr>
      </w:pPr>
      <w:r w:rsidRPr="00453F97">
        <w:rPr>
          <w:rFonts w:ascii="Georgia" w:hAnsi="Georgia" w:cs="Arial"/>
          <w:color w:val="4472C4" w:themeColor="accent1"/>
          <w:kern w:val="24"/>
          <w:sz w:val="22"/>
          <w:szCs w:val="21"/>
          <w:u w:val="none"/>
        </w:rPr>
        <w:t>La preuve en acte</w:t>
      </w:r>
      <w:r w:rsidRPr="00453F97">
        <w:rPr>
          <w:rFonts w:ascii="Georgia" w:hAnsi="Georgia" w:cs="Arial"/>
          <w:b w:val="0"/>
          <w:bCs w:val="0"/>
          <w:color w:val="4472C4" w:themeColor="accent1"/>
          <w:kern w:val="24"/>
          <w:sz w:val="22"/>
          <w:szCs w:val="21"/>
          <w:u w:val="none"/>
        </w:rPr>
        <w:t> </w:t>
      </w:r>
      <w:r w:rsidRPr="00453F97">
        <w:rPr>
          <w:rFonts w:ascii="Georgia" w:hAnsi="Georgia" w:cs="Arial"/>
          <w:b w:val="0"/>
          <w:bCs w:val="0"/>
          <w:color w:val="000000"/>
          <w:kern w:val="24"/>
          <w:sz w:val="22"/>
          <w:szCs w:val="21"/>
          <w:u w:val="none"/>
        </w:rPr>
        <w:t xml:space="preserve">: </w:t>
      </w:r>
      <w:r w:rsidR="00950BEC">
        <w:rPr>
          <w:rFonts w:ascii="Georgia" w:hAnsi="Georgia" w:cs="Arial"/>
          <w:b w:val="0"/>
          <w:bCs w:val="0"/>
          <w:color w:val="000000"/>
          <w:kern w:val="24"/>
          <w:sz w:val="22"/>
          <w:szCs w:val="21"/>
          <w:u w:val="none"/>
        </w:rPr>
        <w:t>Entre</w:t>
      </w:r>
      <w:r>
        <w:rPr>
          <w:rFonts w:ascii="Georgia" w:hAnsi="Georgia" w:cs="Arial"/>
          <w:b w:val="0"/>
          <w:bCs w:val="0"/>
          <w:color w:val="000000"/>
          <w:kern w:val="24"/>
          <w:sz w:val="22"/>
          <w:szCs w:val="21"/>
          <w:u w:val="none"/>
        </w:rPr>
        <w:t xml:space="preserve"> 2019</w:t>
      </w:r>
      <w:r w:rsidR="00950BEC">
        <w:rPr>
          <w:rFonts w:ascii="Georgia" w:hAnsi="Georgia" w:cs="Arial"/>
          <w:b w:val="0"/>
          <w:bCs w:val="0"/>
          <w:color w:val="000000"/>
          <w:kern w:val="24"/>
          <w:sz w:val="22"/>
          <w:szCs w:val="21"/>
          <w:u w:val="none"/>
        </w:rPr>
        <w:t xml:space="preserve"> et 2022</w:t>
      </w:r>
      <w:r>
        <w:rPr>
          <w:rFonts w:ascii="Georgia" w:hAnsi="Georgia" w:cs="Arial"/>
          <w:b w:val="0"/>
          <w:bCs w:val="0"/>
          <w:color w:val="000000"/>
          <w:kern w:val="24"/>
          <w:sz w:val="22"/>
          <w:szCs w:val="21"/>
          <w:u w:val="none"/>
        </w:rPr>
        <w:t xml:space="preserve">, Le RAMEAU </w:t>
      </w:r>
      <w:r w:rsidR="00950BEC">
        <w:rPr>
          <w:rFonts w:ascii="Georgia" w:hAnsi="Georgia" w:cs="Arial"/>
          <w:b w:val="0"/>
          <w:bCs w:val="0"/>
          <w:color w:val="000000"/>
          <w:kern w:val="24"/>
          <w:sz w:val="22"/>
          <w:szCs w:val="21"/>
          <w:u w:val="none"/>
        </w:rPr>
        <w:t xml:space="preserve">a </w:t>
      </w:r>
      <w:r>
        <w:rPr>
          <w:rFonts w:ascii="Georgia" w:hAnsi="Georgia" w:cs="Arial"/>
          <w:b w:val="0"/>
          <w:bCs w:val="0"/>
          <w:color w:val="000000"/>
          <w:kern w:val="24"/>
          <w:sz w:val="22"/>
          <w:szCs w:val="21"/>
          <w:u w:val="none"/>
        </w:rPr>
        <w:t>co-pilot</w:t>
      </w:r>
      <w:r w:rsidR="00950BEC">
        <w:rPr>
          <w:rFonts w:ascii="Georgia" w:hAnsi="Georgia" w:cs="Arial"/>
          <w:b w:val="0"/>
          <w:bCs w:val="0"/>
          <w:color w:val="000000"/>
          <w:kern w:val="24"/>
          <w:sz w:val="22"/>
          <w:szCs w:val="21"/>
          <w:u w:val="none"/>
        </w:rPr>
        <w:t>é</w:t>
      </w:r>
      <w:r>
        <w:rPr>
          <w:rFonts w:ascii="Georgia" w:hAnsi="Georgia" w:cs="Arial"/>
          <w:b w:val="0"/>
          <w:bCs w:val="0"/>
          <w:color w:val="000000"/>
          <w:kern w:val="24"/>
          <w:sz w:val="22"/>
          <w:szCs w:val="21"/>
          <w:u w:val="none"/>
        </w:rPr>
        <w:t xml:space="preserve"> une mission ministérielle pour accélérer les alliances entre associations, entreprises et collectivités territoriales en France. Ayant réussi à mobiliser plus d’une centaine de réseaux nationaux et territoriaux, publics et privés, la </w:t>
      </w:r>
      <w:r w:rsidRPr="00A03183">
        <w:rPr>
          <w:rFonts w:ascii="Georgia" w:hAnsi="Georgia" w:cs="Arial"/>
          <w:b w:val="0"/>
          <w:bCs w:val="0"/>
          <w:kern w:val="24"/>
          <w:sz w:val="22"/>
          <w:szCs w:val="21"/>
          <w:u w:val="none"/>
        </w:rPr>
        <w:t>« feuille de route »</w:t>
      </w:r>
      <w:r>
        <w:rPr>
          <w:rFonts w:ascii="Georgia" w:hAnsi="Georgia" w:cs="Arial"/>
          <w:b w:val="0"/>
          <w:bCs w:val="0"/>
          <w:color w:val="000000"/>
          <w:kern w:val="24"/>
          <w:sz w:val="22"/>
          <w:szCs w:val="21"/>
          <w:u w:val="none"/>
        </w:rPr>
        <w:t xml:space="preserve"> a concrètement permis de valoriser les initiatives de terrain</w:t>
      </w:r>
      <w:r>
        <w:rPr>
          <w:rStyle w:val="Appelnotedebasdep"/>
          <w:rFonts w:ascii="Georgia" w:hAnsi="Georgia" w:cs="Arial"/>
          <w:b w:val="0"/>
          <w:bCs w:val="0"/>
          <w:color w:val="000000"/>
          <w:kern w:val="24"/>
          <w:sz w:val="22"/>
          <w:szCs w:val="21"/>
          <w:u w:val="none"/>
        </w:rPr>
        <w:footnoteReference w:id="8"/>
      </w:r>
      <w:r>
        <w:rPr>
          <w:rFonts w:ascii="Georgia" w:hAnsi="Georgia" w:cs="Arial"/>
          <w:b w:val="0"/>
          <w:bCs w:val="0"/>
          <w:color w:val="000000"/>
          <w:kern w:val="24"/>
          <w:sz w:val="22"/>
          <w:szCs w:val="21"/>
          <w:u w:val="none"/>
        </w:rPr>
        <w:t xml:space="preserve">. </w:t>
      </w:r>
    </w:p>
    <w:p w14:paraId="7E7415C1" w14:textId="77777777" w:rsidR="00453F97" w:rsidRPr="00307D78" w:rsidRDefault="00453F97" w:rsidP="00453F97">
      <w:pPr>
        <w:spacing w:line="276" w:lineRule="auto"/>
        <w:jc w:val="both"/>
        <w:rPr>
          <w:rFonts w:ascii="Georgia" w:eastAsia="Inter" w:hAnsi="Georgia" w:cs="Inter"/>
        </w:rPr>
      </w:pPr>
    </w:p>
    <w:p w14:paraId="23144C51" w14:textId="09A5422C" w:rsidR="001714B2" w:rsidRPr="00BE1DDE" w:rsidRDefault="001714B2" w:rsidP="001714B2">
      <w:pPr>
        <w:shd w:val="clear" w:color="auto" w:fill="FFFFFF"/>
        <w:spacing w:line="276" w:lineRule="auto"/>
        <w:jc w:val="both"/>
        <w:rPr>
          <w:rFonts w:ascii="Georgia" w:hAnsi="Georgia"/>
          <w:b/>
          <w:bCs/>
          <w:color w:val="4472C4" w:themeColor="accent1"/>
          <w:sz w:val="22"/>
          <w:szCs w:val="24"/>
        </w:rPr>
      </w:pPr>
      <w:r w:rsidRPr="00BE1DDE">
        <w:rPr>
          <w:rFonts w:ascii="Georgia" w:hAnsi="Georgia"/>
          <w:b/>
          <w:bCs/>
          <w:color w:val="4472C4" w:themeColor="accent1"/>
          <w:sz w:val="22"/>
          <w:szCs w:val="24"/>
        </w:rPr>
        <w:t>Pour aller plus loin</w:t>
      </w:r>
      <w:r w:rsidR="00463145">
        <w:rPr>
          <w:rFonts w:ascii="Georgia" w:hAnsi="Georgia"/>
          <w:b/>
          <w:bCs/>
          <w:color w:val="4472C4" w:themeColor="accent1"/>
          <w:sz w:val="22"/>
          <w:szCs w:val="24"/>
        </w:rPr>
        <w:t>,</w:t>
      </w:r>
      <w:r w:rsidRPr="00BE1DDE">
        <w:rPr>
          <w:rFonts w:ascii="Georgia" w:hAnsi="Georgia"/>
          <w:b/>
          <w:bCs/>
          <w:color w:val="4472C4" w:themeColor="accent1"/>
          <w:sz w:val="22"/>
          <w:szCs w:val="24"/>
        </w:rPr>
        <w:t xml:space="preserve"> </w:t>
      </w:r>
      <w:r w:rsidR="00463145" w:rsidRPr="00463145">
        <w:rPr>
          <w:rFonts w:ascii="Georgia" w:eastAsia="Calibri" w:hAnsi="Georgia" w:cs="Arial"/>
          <w:color w:val="000000"/>
          <w:kern w:val="24"/>
          <w:sz w:val="22"/>
          <w:szCs w:val="21"/>
          <w:u w:color="000000"/>
          <w:lang w:eastAsia="en-US"/>
        </w:rPr>
        <w:t>nous vous invitons à consulter le</w:t>
      </w:r>
      <w:r w:rsidR="00463145">
        <w:rPr>
          <w:rFonts w:ascii="Georgia" w:hAnsi="Georgia"/>
          <w:b/>
          <w:bCs/>
          <w:color w:val="4472C4" w:themeColor="accent1"/>
          <w:sz w:val="22"/>
          <w:szCs w:val="24"/>
        </w:rPr>
        <w:t xml:space="preserve"> Vademecum du « faire alliance » </w:t>
      </w:r>
      <w:r w:rsidR="00463145" w:rsidRPr="00463145">
        <w:rPr>
          <w:rFonts w:ascii="Georgia" w:eastAsia="Calibri" w:hAnsi="Georgia" w:cs="Arial"/>
          <w:color w:val="000000"/>
          <w:kern w:val="24"/>
          <w:sz w:val="22"/>
          <w:szCs w:val="21"/>
          <w:u w:color="000000"/>
          <w:lang w:eastAsia="en-US"/>
        </w:rPr>
        <w:t>puis à choisir l’une des options suivantes</w:t>
      </w:r>
      <w:r w:rsidR="00463145">
        <w:rPr>
          <w:rFonts w:ascii="Georgia" w:eastAsia="Calibri" w:hAnsi="Georgia" w:cs="Arial"/>
          <w:color w:val="000000"/>
          <w:kern w:val="24"/>
          <w:sz w:val="22"/>
          <w:szCs w:val="21"/>
          <w:u w:color="000000"/>
          <w:lang w:eastAsia="en-US"/>
        </w:rPr>
        <w:t> :</w:t>
      </w:r>
    </w:p>
    <w:p w14:paraId="5CC08C13" w14:textId="77777777" w:rsidR="001714B2" w:rsidRPr="00025F2F" w:rsidRDefault="001714B2" w:rsidP="001714B2">
      <w:pPr>
        <w:pStyle w:val="Paragraphedeliste"/>
        <w:numPr>
          <w:ilvl w:val="0"/>
          <w:numId w:val="20"/>
        </w:numPr>
        <w:shd w:val="clear" w:color="auto" w:fill="FFFFFF"/>
        <w:spacing w:line="276" w:lineRule="auto"/>
        <w:jc w:val="both"/>
        <w:rPr>
          <w:rFonts w:ascii="Georgia" w:hAnsi="Georgia"/>
          <w:sz w:val="22"/>
          <w:szCs w:val="24"/>
        </w:rPr>
      </w:pPr>
      <w:r w:rsidRPr="00453F97">
        <w:rPr>
          <w:rFonts w:ascii="Georgia" w:hAnsi="Georgia"/>
          <w:b/>
          <w:bCs/>
          <w:color w:val="ED7D31" w:themeColor="accent2"/>
          <w:sz w:val="22"/>
          <w:szCs w:val="24"/>
        </w:rPr>
        <w:t xml:space="preserve">Pour s’informer : </w:t>
      </w:r>
      <w:hyperlink r:id="rId13" w:history="1">
        <w:r w:rsidRPr="00461082">
          <w:rPr>
            <w:rStyle w:val="Lienhypertexte"/>
            <w:rFonts w:ascii="Georgia" w:hAnsi="Georgia"/>
            <w:sz w:val="22"/>
            <w:szCs w:val="24"/>
          </w:rPr>
          <w:t>l’espace « Alliances &amp; Territoires »</w:t>
        </w:r>
      </w:hyperlink>
      <w:r w:rsidRPr="00025F2F">
        <w:rPr>
          <w:rFonts w:ascii="Georgia" w:hAnsi="Georgia"/>
          <w:sz w:val="22"/>
          <w:szCs w:val="24"/>
        </w:rPr>
        <w:t xml:space="preserve"> du site associations.gouv.fr</w:t>
      </w:r>
      <w:r>
        <w:rPr>
          <w:rStyle w:val="Appelnotedebasdep"/>
          <w:rFonts w:ascii="Georgia" w:hAnsi="Georgia"/>
          <w:sz w:val="22"/>
          <w:szCs w:val="24"/>
        </w:rPr>
        <w:footnoteReference w:id="9"/>
      </w:r>
      <w:r>
        <w:rPr>
          <w:rFonts w:ascii="Georgia" w:hAnsi="Georgia"/>
          <w:sz w:val="22"/>
          <w:szCs w:val="24"/>
        </w:rPr>
        <w:t>,</w:t>
      </w:r>
    </w:p>
    <w:p w14:paraId="61CAAE22" w14:textId="1C73CAAE" w:rsidR="001714B2" w:rsidRPr="00025F2F" w:rsidRDefault="001714B2" w:rsidP="001714B2">
      <w:pPr>
        <w:pStyle w:val="Paragraphedeliste"/>
        <w:numPr>
          <w:ilvl w:val="0"/>
          <w:numId w:val="20"/>
        </w:numPr>
        <w:shd w:val="clear" w:color="auto" w:fill="FFFFFF"/>
        <w:spacing w:line="276" w:lineRule="auto"/>
        <w:jc w:val="both"/>
        <w:rPr>
          <w:rFonts w:ascii="Georgia" w:hAnsi="Georgia"/>
          <w:sz w:val="22"/>
          <w:szCs w:val="24"/>
        </w:rPr>
      </w:pPr>
      <w:r w:rsidRPr="00453F97">
        <w:rPr>
          <w:rFonts w:ascii="Georgia" w:hAnsi="Georgia"/>
          <w:b/>
          <w:bCs/>
          <w:color w:val="ED7D31" w:themeColor="accent2"/>
          <w:sz w:val="22"/>
          <w:szCs w:val="24"/>
        </w:rPr>
        <w:t xml:space="preserve">Pour se former : </w:t>
      </w:r>
      <w:hyperlink r:id="rId14" w:history="1">
        <w:r w:rsidR="00094E90">
          <w:rPr>
            <w:rStyle w:val="Lienhypertexte"/>
            <w:rFonts w:ascii="Georgia" w:hAnsi="Georgia"/>
            <w:sz w:val="22"/>
            <w:szCs w:val="24"/>
          </w:rPr>
          <w:t>la p</w:t>
        </w:r>
        <w:r w:rsidRPr="00025F2F">
          <w:rPr>
            <w:rStyle w:val="Lienhypertexte"/>
            <w:rFonts w:ascii="Georgia" w:hAnsi="Georgia"/>
            <w:sz w:val="22"/>
            <w:szCs w:val="24"/>
          </w:rPr>
          <w:t>lateforme pédagogique « l’innovation territoriale en Actions »</w:t>
        </w:r>
      </w:hyperlink>
      <w:r>
        <w:rPr>
          <w:rStyle w:val="Appelnotedebasdep"/>
          <w:rFonts w:ascii="Georgia" w:hAnsi="Georgia"/>
          <w:sz w:val="22"/>
          <w:szCs w:val="24"/>
        </w:rPr>
        <w:footnoteReference w:id="10"/>
      </w:r>
      <w:r w:rsidRPr="002C27DA">
        <w:t>,</w:t>
      </w:r>
    </w:p>
    <w:p w14:paraId="37874A82" w14:textId="25203E9F" w:rsidR="001714B2" w:rsidRPr="00025F2F" w:rsidRDefault="001714B2" w:rsidP="001714B2">
      <w:pPr>
        <w:pStyle w:val="Paragraphedeliste"/>
        <w:numPr>
          <w:ilvl w:val="0"/>
          <w:numId w:val="20"/>
        </w:numPr>
        <w:shd w:val="clear" w:color="auto" w:fill="FFFFFF"/>
        <w:spacing w:line="276" w:lineRule="auto"/>
        <w:jc w:val="both"/>
        <w:rPr>
          <w:rFonts w:ascii="Georgia" w:hAnsi="Georgia"/>
          <w:sz w:val="22"/>
          <w:szCs w:val="24"/>
        </w:rPr>
      </w:pPr>
      <w:r w:rsidRPr="00453F97">
        <w:rPr>
          <w:rFonts w:ascii="Georgia" w:hAnsi="Georgia"/>
          <w:b/>
          <w:bCs/>
          <w:color w:val="ED7D31" w:themeColor="accent2"/>
          <w:sz w:val="22"/>
          <w:szCs w:val="24"/>
        </w:rPr>
        <w:t xml:space="preserve">Pour Agir ensemble : </w:t>
      </w:r>
      <w:hyperlink r:id="rId15" w:history="1">
        <w:r w:rsidR="000A244C">
          <w:rPr>
            <w:rStyle w:val="Lienhypertexte"/>
            <w:rFonts w:ascii="Georgia" w:hAnsi="Georgia"/>
            <w:sz w:val="22"/>
            <w:szCs w:val="24"/>
          </w:rPr>
          <w:t>la p</w:t>
        </w:r>
        <w:r w:rsidRPr="00461082">
          <w:rPr>
            <w:rStyle w:val="Lienhypertexte"/>
            <w:rFonts w:ascii="Georgia" w:hAnsi="Georgia"/>
            <w:sz w:val="22"/>
            <w:szCs w:val="24"/>
          </w:rPr>
          <w:t>lateforme de capitalisation « l’ODD 17 en pratiques »</w:t>
        </w:r>
      </w:hyperlink>
      <w:r>
        <w:rPr>
          <w:rStyle w:val="Appelnotedebasdep"/>
          <w:rFonts w:ascii="Georgia" w:hAnsi="Georgia"/>
          <w:sz w:val="22"/>
          <w:szCs w:val="24"/>
        </w:rPr>
        <w:footnoteReference w:id="11"/>
      </w:r>
      <w:r w:rsidRPr="002C27DA">
        <w:t>.</w:t>
      </w:r>
    </w:p>
    <w:p w14:paraId="263E5120" w14:textId="77777777" w:rsidR="004B613D" w:rsidRDefault="004B613D" w:rsidP="004A1F1F">
      <w:pPr>
        <w:suppressAutoHyphens/>
        <w:autoSpaceDN w:val="0"/>
        <w:jc w:val="both"/>
        <w:rPr>
          <w:rFonts w:ascii="Georgia" w:hAnsi="Georgia"/>
          <w:b/>
          <w:bCs/>
          <w:color w:val="4472C4" w:themeColor="accent1"/>
          <w:sz w:val="22"/>
          <w:szCs w:val="24"/>
        </w:rPr>
      </w:pPr>
      <w:bookmarkStart w:id="4" w:name="_Hlk86340299"/>
      <w:bookmarkEnd w:id="4"/>
    </w:p>
    <w:p w14:paraId="354B8F99" w14:textId="1AD987E0" w:rsidR="00041E68" w:rsidRDefault="00FB6354" w:rsidP="004A1F1F">
      <w:pPr>
        <w:suppressAutoHyphens/>
        <w:autoSpaceDN w:val="0"/>
        <w:jc w:val="both"/>
        <w:rPr>
          <w:rFonts w:ascii="Georgia" w:eastAsia="Times New Roman" w:hAnsi="Georgia" w:cs="Arial"/>
          <w:color w:val="202020"/>
          <w:sz w:val="21"/>
          <w:szCs w:val="21"/>
        </w:rPr>
      </w:pPr>
      <w:r w:rsidRPr="004B613D">
        <w:rPr>
          <w:rFonts w:ascii="Georgia" w:hAnsi="Georgia"/>
          <w:b/>
          <w:bCs/>
          <w:color w:val="4472C4" w:themeColor="accent1"/>
          <w:sz w:val="22"/>
          <w:szCs w:val="24"/>
        </w:rPr>
        <w:t>Contact presse</w:t>
      </w:r>
      <w:r w:rsidR="00025F2F" w:rsidRPr="004B613D">
        <w:rPr>
          <w:rFonts w:ascii="Georgia" w:hAnsi="Georgia"/>
          <w:b/>
          <w:bCs/>
          <w:color w:val="4472C4" w:themeColor="accent1"/>
          <w:sz w:val="22"/>
          <w:szCs w:val="24"/>
        </w:rPr>
        <w:t> </w:t>
      </w:r>
      <w:r w:rsidR="00025F2F">
        <w:rPr>
          <w:rFonts w:ascii="Georgia" w:eastAsia="Times New Roman" w:hAnsi="Georgia" w:cs="Arial"/>
          <w:color w:val="202020"/>
          <w:sz w:val="21"/>
          <w:szCs w:val="21"/>
        </w:rPr>
        <w:t xml:space="preserve">: </w:t>
      </w:r>
      <w:r w:rsidR="00B5705D">
        <w:rPr>
          <w:rFonts w:ascii="Georgia" w:eastAsia="Times New Roman" w:hAnsi="Georgia" w:cs="Arial"/>
          <w:color w:val="202020"/>
          <w:sz w:val="21"/>
          <w:szCs w:val="21"/>
        </w:rPr>
        <w:t xml:space="preserve">AGENCE RUP - </w:t>
      </w:r>
      <w:r>
        <w:rPr>
          <w:rFonts w:ascii="Georgia" w:eastAsia="Times New Roman" w:hAnsi="Georgia" w:cs="Arial"/>
          <w:color w:val="202020"/>
          <w:sz w:val="21"/>
          <w:szCs w:val="21"/>
        </w:rPr>
        <w:t xml:space="preserve">Pascale HAYTER - </w:t>
      </w:r>
      <w:hyperlink r:id="rId16" w:history="1">
        <w:r w:rsidRPr="002A52B4">
          <w:rPr>
            <w:rStyle w:val="Lienhypertexte"/>
            <w:rFonts w:ascii="Georgia" w:eastAsia="Times New Roman" w:hAnsi="Georgia" w:cs="Arial"/>
            <w:sz w:val="21"/>
            <w:szCs w:val="21"/>
          </w:rPr>
          <w:t>pascale.hayter@lagencerup.fr</w:t>
        </w:r>
      </w:hyperlink>
      <w:r>
        <w:rPr>
          <w:rFonts w:ascii="Georgia" w:eastAsia="Times New Roman" w:hAnsi="Georgia" w:cs="Arial"/>
          <w:color w:val="202020"/>
          <w:sz w:val="21"/>
          <w:szCs w:val="21"/>
        </w:rPr>
        <w:t xml:space="preserve"> </w:t>
      </w:r>
    </w:p>
    <w:sectPr w:rsidR="00041E68" w:rsidSect="004B613D">
      <w:footerReference w:type="default" r:id="rId17"/>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E640" w14:textId="77777777" w:rsidR="003216C4" w:rsidRDefault="003216C4" w:rsidP="00266DC0">
      <w:r>
        <w:separator/>
      </w:r>
    </w:p>
  </w:endnote>
  <w:endnote w:type="continuationSeparator" w:id="0">
    <w:p w14:paraId="089A594E" w14:textId="77777777" w:rsidR="003216C4" w:rsidRDefault="003216C4" w:rsidP="0026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Light">
    <w:altName w:val="Calibri"/>
    <w:charset w:val="00"/>
    <w:family w:val="swiss"/>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FE38" w14:textId="511D5049" w:rsidR="00266DC0" w:rsidRPr="00266DC0" w:rsidRDefault="00266DC0" w:rsidP="00266DC0">
    <w:pPr>
      <w:pStyle w:val="Pieddepage"/>
      <w:tabs>
        <w:tab w:val="clear" w:pos="9072"/>
        <w:tab w:val="right" w:pos="10206"/>
      </w:tabs>
      <w:ind w:left="-567"/>
      <w:rPr>
        <w:color w:val="A6A6A6"/>
        <w:sz w:val="18"/>
      </w:rPr>
    </w:pPr>
    <w:r w:rsidRPr="00715598">
      <w:rPr>
        <w:color w:val="A6A6A6"/>
        <w:sz w:val="16"/>
      </w:rPr>
      <w:t xml:space="preserve">© Le RAMEAU – 1, allée Charles V – 94300 Vincennes –Tél 01-53-66-99-70 - </w:t>
    </w:r>
    <w:hyperlink r:id="rId1">
      <w:r w:rsidRPr="008438CF">
        <w:rPr>
          <w:rStyle w:val="LienInternet"/>
          <w:color w:val="989393" w:themeColor="background2" w:themeShade="A6"/>
          <w:sz w:val="16"/>
        </w:rPr>
        <w:t>www.lerameau.fr</w:t>
      </w:r>
    </w:hyperlink>
    <w:r>
      <w:rPr>
        <w:color w:val="A6A6A6"/>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28DD" w14:textId="77777777" w:rsidR="003216C4" w:rsidRDefault="003216C4" w:rsidP="00266DC0">
      <w:r>
        <w:separator/>
      </w:r>
    </w:p>
  </w:footnote>
  <w:footnote w:type="continuationSeparator" w:id="0">
    <w:p w14:paraId="379C5422" w14:textId="77777777" w:rsidR="003216C4" w:rsidRDefault="003216C4" w:rsidP="00266DC0">
      <w:r>
        <w:continuationSeparator/>
      </w:r>
    </w:p>
  </w:footnote>
  <w:footnote w:id="1">
    <w:p w14:paraId="20F565F1" w14:textId="77777777" w:rsidR="00D15BD4" w:rsidRPr="004A7B22" w:rsidRDefault="00D15BD4" w:rsidP="00D15BD4">
      <w:pPr>
        <w:pBdr>
          <w:top w:val="nil"/>
          <w:left w:val="nil"/>
          <w:bottom w:val="nil"/>
          <w:right w:val="nil"/>
          <w:between w:val="nil"/>
        </w:pBdr>
        <w:rPr>
          <w:color w:val="7F7F7F"/>
          <w:sz w:val="16"/>
          <w:szCs w:val="16"/>
        </w:rPr>
      </w:pPr>
      <w:r w:rsidRPr="004A7B22">
        <w:rPr>
          <w:sz w:val="16"/>
          <w:szCs w:val="16"/>
          <w:vertAlign w:val="superscript"/>
        </w:rPr>
        <w:footnoteRef/>
      </w:r>
      <w:r w:rsidRPr="004A7B22">
        <w:rPr>
          <w:color w:val="7F7F7F"/>
          <w:sz w:val="16"/>
          <w:szCs w:val="16"/>
        </w:rPr>
        <w:t xml:space="preserve"> Etude IMPACT-Citoyens (</w:t>
      </w:r>
      <w:proofErr w:type="spellStart"/>
      <w:r w:rsidRPr="004A7B22">
        <w:rPr>
          <w:color w:val="7F7F7F"/>
          <w:sz w:val="16"/>
          <w:szCs w:val="16"/>
        </w:rPr>
        <w:t>Comisis</w:t>
      </w:r>
      <w:proofErr w:type="spellEnd"/>
      <w:r w:rsidRPr="004A7B22">
        <w:rPr>
          <w:color w:val="7F7F7F"/>
          <w:sz w:val="16"/>
          <w:szCs w:val="16"/>
        </w:rPr>
        <w:t xml:space="preserve"> &amp; Opinion </w:t>
      </w:r>
      <w:proofErr w:type="spellStart"/>
      <w:r w:rsidRPr="004A7B22">
        <w:rPr>
          <w:color w:val="7F7F7F"/>
          <w:sz w:val="16"/>
          <w:szCs w:val="16"/>
        </w:rPr>
        <w:t>Way</w:t>
      </w:r>
      <w:proofErr w:type="spellEnd"/>
      <w:r w:rsidRPr="004A7B22">
        <w:rPr>
          <w:color w:val="7F7F7F"/>
          <w:sz w:val="16"/>
          <w:szCs w:val="16"/>
        </w:rPr>
        <w:t>, octobre 2019 et mai 2020)</w:t>
      </w:r>
    </w:p>
  </w:footnote>
  <w:footnote w:id="2">
    <w:p w14:paraId="01548421" w14:textId="77777777" w:rsidR="00D15BD4" w:rsidRPr="004A7B22" w:rsidRDefault="00D15BD4" w:rsidP="00D15BD4">
      <w:pPr>
        <w:pBdr>
          <w:top w:val="nil"/>
          <w:left w:val="nil"/>
          <w:bottom w:val="nil"/>
          <w:right w:val="nil"/>
          <w:between w:val="nil"/>
        </w:pBdr>
        <w:rPr>
          <w:color w:val="7F7F7F"/>
          <w:sz w:val="16"/>
          <w:szCs w:val="16"/>
        </w:rPr>
      </w:pPr>
      <w:r w:rsidRPr="004A7B22">
        <w:rPr>
          <w:sz w:val="16"/>
          <w:szCs w:val="16"/>
          <w:vertAlign w:val="superscript"/>
        </w:rPr>
        <w:footnoteRef/>
      </w:r>
      <w:r w:rsidRPr="004A7B22">
        <w:rPr>
          <w:color w:val="7F7F7F"/>
          <w:sz w:val="16"/>
          <w:szCs w:val="16"/>
        </w:rPr>
        <w:t xml:space="preserve"> Etude IMPACT-Elus locaux (</w:t>
      </w:r>
      <w:proofErr w:type="spellStart"/>
      <w:r w:rsidRPr="004A7B22">
        <w:rPr>
          <w:color w:val="7F7F7F"/>
          <w:sz w:val="16"/>
          <w:szCs w:val="16"/>
        </w:rPr>
        <w:t>Comisis</w:t>
      </w:r>
      <w:proofErr w:type="spellEnd"/>
      <w:r w:rsidRPr="004A7B22">
        <w:rPr>
          <w:color w:val="7F7F7F"/>
          <w:sz w:val="16"/>
          <w:szCs w:val="16"/>
        </w:rPr>
        <w:t xml:space="preserve"> &amp; Opinion </w:t>
      </w:r>
      <w:proofErr w:type="spellStart"/>
      <w:r w:rsidRPr="004A7B22">
        <w:rPr>
          <w:color w:val="7F7F7F"/>
          <w:sz w:val="16"/>
          <w:szCs w:val="16"/>
        </w:rPr>
        <w:t>Way</w:t>
      </w:r>
      <w:proofErr w:type="spellEnd"/>
      <w:r w:rsidRPr="004A7B22">
        <w:rPr>
          <w:color w:val="7F7F7F"/>
          <w:sz w:val="16"/>
          <w:szCs w:val="16"/>
        </w:rPr>
        <w:t>, novembre 2020)</w:t>
      </w:r>
    </w:p>
  </w:footnote>
  <w:footnote w:id="3">
    <w:p w14:paraId="225D9499" w14:textId="77777777" w:rsidR="00D15BD4" w:rsidRPr="004A7B22" w:rsidRDefault="00D15BD4" w:rsidP="00D15BD4">
      <w:pPr>
        <w:pBdr>
          <w:top w:val="nil"/>
          <w:left w:val="nil"/>
          <w:bottom w:val="nil"/>
          <w:right w:val="nil"/>
          <w:between w:val="nil"/>
        </w:pBdr>
        <w:rPr>
          <w:color w:val="7F7F7F"/>
          <w:sz w:val="16"/>
          <w:szCs w:val="16"/>
        </w:rPr>
      </w:pPr>
      <w:r w:rsidRPr="004A7B22">
        <w:rPr>
          <w:sz w:val="16"/>
          <w:szCs w:val="16"/>
          <w:vertAlign w:val="superscript"/>
        </w:rPr>
        <w:footnoteRef/>
      </w:r>
      <w:r w:rsidRPr="004A7B22">
        <w:rPr>
          <w:color w:val="7F7F7F"/>
          <w:sz w:val="16"/>
          <w:szCs w:val="16"/>
        </w:rPr>
        <w:t xml:space="preserve"> Etude IMPACT-Entreprises (</w:t>
      </w:r>
      <w:proofErr w:type="spellStart"/>
      <w:r w:rsidRPr="004A7B22">
        <w:rPr>
          <w:color w:val="7F7F7F"/>
          <w:sz w:val="16"/>
          <w:szCs w:val="16"/>
        </w:rPr>
        <w:t>Comisis</w:t>
      </w:r>
      <w:proofErr w:type="spellEnd"/>
      <w:r w:rsidRPr="004A7B22">
        <w:rPr>
          <w:color w:val="7F7F7F"/>
          <w:sz w:val="16"/>
          <w:szCs w:val="16"/>
        </w:rPr>
        <w:t xml:space="preserve"> &amp; Opinion </w:t>
      </w:r>
      <w:proofErr w:type="spellStart"/>
      <w:r w:rsidRPr="004A7B22">
        <w:rPr>
          <w:color w:val="7F7F7F"/>
          <w:sz w:val="16"/>
          <w:szCs w:val="16"/>
        </w:rPr>
        <w:t>Way</w:t>
      </w:r>
      <w:proofErr w:type="spellEnd"/>
      <w:r w:rsidRPr="004A7B22">
        <w:rPr>
          <w:color w:val="7F7F7F"/>
          <w:sz w:val="16"/>
          <w:szCs w:val="16"/>
        </w:rPr>
        <w:t>, septembre 2021)</w:t>
      </w:r>
    </w:p>
  </w:footnote>
  <w:footnote w:id="4">
    <w:p w14:paraId="7B1A644E" w14:textId="77777777" w:rsidR="00D15BD4" w:rsidRPr="004A7B22" w:rsidRDefault="00D15BD4" w:rsidP="00D15BD4">
      <w:pPr>
        <w:pBdr>
          <w:top w:val="nil"/>
          <w:left w:val="nil"/>
          <w:bottom w:val="nil"/>
          <w:right w:val="nil"/>
          <w:between w:val="nil"/>
        </w:pBdr>
        <w:rPr>
          <w:color w:val="7F7F7F"/>
          <w:sz w:val="16"/>
          <w:szCs w:val="16"/>
        </w:rPr>
      </w:pPr>
      <w:r w:rsidRPr="004A7B22">
        <w:rPr>
          <w:sz w:val="16"/>
          <w:szCs w:val="16"/>
          <w:vertAlign w:val="superscript"/>
        </w:rPr>
        <w:footnoteRef/>
      </w:r>
      <w:r w:rsidRPr="004A7B22">
        <w:rPr>
          <w:color w:val="7F7F7F"/>
          <w:sz w:val="16"/>
          <w:szCs w:val="16"/>
        </w:rPr>
        <w:t xml:space="preserve"> Etude IMPACT-Associations (</w:t>
      </w:r>
      <w:proofErr w:type="spellStart"/>
      <w:r w:rsidRPr="004A7B22">
        <w:rPr>
          <w:color w:val="7F7F7F"/>
          <w:sz w:val="16"/>
          <w:szCs w:val="16"/>
        </w:rPr>
        <w:t>Comisis</w:t>
      </w:r>
      <w:proofErr w:type="spellEnd"/>
      <w:r w:rsidRPr="004A7B22">
        <w:rPr>
          <w:color w:val="7F7F7F"/>
          <w:sz w:val="16"/>
          <w:szCs w:val="16"/>
        </w:rPr>
        <w:t xml:space="preserve"> &amp; Opinion </w:t>
      </w:r>
      <w:proofErr w:type="spellStart"/>
      <w:r w:rsidRPr="004A7B22">
        <w:rPr>
          <w:color w:val="7F7F7F"/>
          <w:sz w:val="16"/>
          <w:szCs w:val="16"/>
        </w:rPr>
        <w:t>Way</w:t>
      </w:r>
      <w:proofErr w:type="spellEnd"/>
      <w:r w:rsidRPr="004A7B22">
        <w:rPr>
          <w:color w:val="7F7F7F"/>
          <w:sz w:val="16"/>
          <w:szCs w:val="16"/>
        </w:rPr>
        <w:t>, septembre 2021)</w:t>
      </w:r>
    </w:p>
  </w:footnote>
  <w:footnote w:id="5">
    <w:p w14:paraId="3E870EEB" w14:textId="77777777" w:rsidR="00D15BD4" w:rsidRPr="004A7B22" w:rsidRDefault="00D15BD4" w:rsidP="00D15BD4">
      <w:pPr>
        <w:pBdr>
          <w:top w:val="nil"/>
          <w:left w:val="nil"/>
          <w:bottom w:val="nil"/>
          <w:right w:val="nil"/>
          <w:between w:val="nil"/>
        </w:pBdr>
        <w:rPr>
          <w:color w:val="7F7F7F"/>
          <w:sz w:val="16"/>
          <w:szCs w:val="16"/>
        </w:rPr>
      </w:pPr>
      <w:r w:rsidRPr="004A7B22">
        <w:rPr>
          <w:sz w:val="16"/>
          <w:szCs w:val="16"/>
          <w:vertAlign w:val="superscript"/>
        </w:rPr>
        <w:footnoteRef/>
      </w:r>
      <w:r w:rsidRPr="004A7B22">
        <w:rPr>
          <w:color w:val="7F7F7F"/>
          <w:sz w:val="16"/>
          <w:szCs w:val="16"/>
        </w:rPr>
        <w:t xml:space="preserve"> Etude IMPACT-Fondations (</w:t>
      </w:r>
      <w:proofErr w:type="spellStart"/>
      <w:r w:rsidRPr="004A7B22">
        <w:rPr>
          <w:color w:val="7F7F7F"/>
          <w:sz w:val="16"/>
          <w:szCs w:val="16"/>
        </w:rPr>
        <w:t>Comisis</w:t>
      </w:r>
      <w:proofErr w:type="spellEnd"/>
      <w:r w:rsidRPr="004A7B22">
        <w:rPr>
          <w:color w:val="7F7F7F"/>
          <w:sz w:val="16"/>
          <w:szCs w:val="16"/>
        </w:rPr>
        <w:t xml:space="preserve"> &amp; Opinion </w:t>
      </w:r>
      <w:proofErr w:type="spellStart"/>
      <w:r w:rsidRPr="004A7B22">
        <w:rPr>
          <w:color w:val="7F7F7F"/>
          <w:sz w:val="16"/>
          <w:szCs w:val="16"/>
        </w:rPr>
        <w:t>Way</w:t>
      </w:r>
      <w:proofErr w:type="spellEnd"/>
      <w:r w:rsidRPr="004A7B22">
        <w:rPr>
          <w:color w:val="7F7F7F"/>
          <w:sz w:val="16"/>
          <w:szCs w:val="16"/>
        </w:rPr>
        <w:t>, septembre 2021)</w:t>
      </w:r>
    </w:p>
  </w:footnote>
  <w:footnote w:id="6">
    <w:p w14:paraId="75D259D0" w14:textId="1C5F8369" w:rsidR="002B058E" w:rsidRPr="002B058E" w:rsidRDefault="002B058E">
      <w:pPr>
        <w:pStyle w:val="Notedebasdepage"/>
        <w:rPr>
          <w:rFonts w:cstheme="minorHAnsi"/>
          <w:color w:val="808080" w:themeColor="background1" w:themeShade="80"/>
          <w:sz w:val="16"/>
          <w:szCs w:val="16"/>
        </w:rPr>
      </w:pPr>
      <w:r w:rsidRPr="002B058E">
        <w:rPr>
          <w:rStyle w:val="Appelnotedebasdep"/>
          <w:rFonts w:cstheme="minorHAnsi"/>
          <w:color w:val="808080" w:themeColor="background1" w:themeShade="80"/>
          <w:sz w:val="16"/>
          <w:szCs w:val="16"/>
        </w:rPr>
        <w:footnoteRef/>
      </w:r>
      <w:r w:rsidRPr="002B058E">
        <w:rPr>
          <w:rFonts w:cstheme="minorHAnsi"/>
          <w:color w:val="808080" w:themeColor="background1" w:themeShade="80"/>
          <w:sz w:val="16"/>
          <w:szCs w:val="16"/>
        </w:rPr>
        <w:t xml:space="preserve"> </w:t>
      </w:r>
      <w:r w:rsidR="00847FCE">
        <w:rPr>
          <w:rFonts w:eastAsia="Inter" w:cstheme="minorHAnsi"/>
          <w:color w:val="808080" w:themeColor="background1" w:themeShade="80"/>
          <w:sz w:val="16"/>
          <w:szCs w:val="16"/>
        </w:rPr>
        <w:t>70</w:t>
      </w:r>
      <w:r w:rsidRPr="002B058E">
        <w:rPr>
          <w:rFonts w:eastAsia="Inter" w:cstheme="minorHAnsi"/>
          <w:color w:val="808080" w:themeColor="background1" w:themeShade="80"/>
          <w:sz w:val="16"/>
          <w:szCs w:val="16"/>
        </w:rPr>
        <w:t xml:space="preserve"> M€ sur les projets à impact, 15 M€ </w:t>
      </w:r>
      <w:r w:rsidR="00847FCE">
        <w:rPr>
          <w:rFonts w:eastAsia="Inter" w:cstheme="minorHAnsi"/>
          <w:color w:val="808080" w:themeColor="background1" w:themeShade="80"/>
          <w:sz w:val="16"/>
          <w:szCs w:val="16"/>
        </w:rPr>
        <w:t>d</w:t>
      </w:r>
      <w:r w:rsidRPr="002B058E">
        <w:rPr>
          <w:rFonts w:eastAsia="Inter" w:cstheme="minorHAnsi"/>
          <w:color w:val="808080" w:themeColor="background1" w:themeShade="80"/>
          <w:sz w:val="16"/>
          <w:szCs w:val="16"/>
        </w:rPr>
        <w:t xml:space="preserve">’ingénierie, 8 M€ </w:t>
      </w:r>
      <w:r w:rsidR="00847FCE">
        <w:rPr>
          <w:rFonts w:eastAsia="Inter" w:cstheme="minorHAnsi"/>
          <w:color w:val="808080" w:themeColor="background1" w:themeShade="80"/>
          <w:sz w:val="16"/>
          <w:szCs w:val="16"/>
        </w:rPr>
        <w:t>de</w:t>
      </w:r>
      <w:r w:rsidRPr="002B058E">
        <w:rPr>
          <w:rFonts w:eastAsia="Inter" w:cstheme="minorHAnsi"/>
          <w:color w:val="808080" w:themeColor="background1" w:themeShade="80"/>
          <w:sz w:val="16"/>
          <w:szCs w:val="16"/>
        </w:rPr>
        <w:t xml:space="preserve"> recherche, 5 M€ de capitalisation et 2 M€ d’investissements</w:t>
      </w:r>
    </w:p>
  </w:footnote>
  <w:footnote w:id="7">
    <w:p w14:paraId="533DCCC0" w14:textId="77777777" w:rsidR="00453F97" w:rsidRPr="00461082" w:rsidRDefault="00453F97" w:rsidP="00453F97">
      <w:pPr>
        <w:pStyle w:val="Notedebasdepage"/>
        <w:rPr>
          <w:color w:val="808080" w:themeColor="background1" w:themeShade="80"/>
          <w:sz w:val="16"/>
          <w:szCs w:val="16"/>
        </w:rPr>
      </w:pPr>
      <w:r w:rsidRPr="00461082">
        <w:rPr>
          <w:rStyle w:val="Appelnotedebasdep"/>
          <w:color w:val="808080" w:themeColor="background1" w:themeShade="80"/>
          <w:sz w:val="16"/>
          <w:szCs w:val="16"/>
        </w:rPr>
        <w:footnoteRef/>
      </w:r>
      <w:r w:rsidRPr="00461082">
        <w:rPr>
          <w:color w:val="808080" w:themeColor="background1" w:themeShade="80"/>
          <w:sz w:val="16"/>
          <w:szCs w:val="16"/>
        </w:rPr>
        <w:t xml:space="preserve"> L’Observatoire des partenariats publie en 2022 la 1</w:t>
      </w:r>
      <w:r w:rsidRPr="00461082">
        <w:rPr>
          <w:color w:val="808080" w:themeColor="background1" w:themeShade="80"/>
          <w:sz w:val="16"/>
          <w:szCs w:val="16"/>
          <w:vertAlign w:val="superscript"/>
        </w:rPr>
        <w:t>ère</w:t>
      </w:r>
      <w:r w:rsidRPr="00461082">
        <w:rPr>
          <w:color w:val="808080" w:themeColor="background1" w:themeShade="80"/>
          <w:sz w:val="16"/>
          <w:szCs w:val="16"/>
        </w:rPr>
        <w:t xml:space="preserve"> étude d’impact du « faire alliance » à l’échelle d’un pays</w:t>
      </w:r>
    </w:p>
  </w:footnote>
  <w:footnote w:id="8">
    <w:p w14:paraId="04E4C57C" w14:textId="3A04B8F7" w:rsidR="00453F97" w:rsidRPr="00461082" w:rsidRDefault="00453F97" w:rsidP="00453F97">
      <w:pPr>
        <w:pStyle w:val="Notedebasdepage"/>
        <w:rPr>
          <w:color w:val="808080" w:themeColor="background1" w:themeShade="80"/>
          <w:sz w:val="16"/>
          <w:szCs w:val="16"/>
        </w:rPr>
      </w:pPr>
      <w:r w:rsidRPr="00461082">
        <w:rPr>
          <w:rStyle w:val="Appelnotedebasdep"/>
          <w:color w:val="808080" w:themeColor="background1" w:themeShade="80"/>
          <w:sz w:val="16"/>
          <w:szCs w:val="16"/>
        </w:rPr>
        <w:footnoteRef/>
      </w:r>
      <w:r w:rsidRPr="00461082">
        <w:rPr>
          <w:color w:val="808080" w:themeColor="background1" w:themeShade="80"/>
          <w:sz w:val="16"/>
          <w:szCs w:val="16"/>
        </w:rPr>
        <w:t xml:space="preserve"> </w:t>
      </w:r>
      <w:r w:rsidR="00FC7553" w:rsidRPr="00FC7553">
        <w:rPr>
          <w:color w:val="808080" w:themeColor="background1" w:themeShade="80"/>
          <w:sz w:val="16"/>
          <w:szCs w:val="16"/>
        </w:rPr>
        <w:t xml:space="preserve">https://www.carenews.com/le-rameau/news/odd-17-resultats-de-la-strategie-collective-du-faire-alliance-en-france </w:t>
      </w:r>
      <w:r w:rsidR="00461082" w:rsidRPr="00461082">
        <w:rPr>
          <w:color w:val="808080" w:themeColor="background1" w:themeShade="80"/>
          <w:sz w:val="16"/>
          <w:szCs w:val="16"/>
        </w:rPr>
        <w:t>l</w:t>
      </w:r>
    </w:p>
  </w:footnote>
  <w:footnote w:id="9">
    <w:p w14:paraId="7327BA44" w14:textId="77777777" w:rsidR="001714B2" w:rsidRPr="00461082" w:rsidRDefault="001714B2" w:rsidP="001714B2">
      <w:pPr>
        <w:pStyle w:val="Notedebasdepage"/>
        <w:rPr>
          <w:color w:val="808080" w:themeColor="background1" w:themeShade="80"/>
          <w:sz w:val="16"/>
          <w:szCs w:val="16"/>
        </w:rPr>
      </w:pPr>
      <w:r w:rsidRPr="00461082">
        <w:rPr>
          <w:rStyle w:val="Appelnotedebasdep"/>
          <w:color w:val="808080" w:themeColor="background1" w:themeShade="80"/>
          <w:sz w:val="16"/>
          <w:szCs w:val="16"/>
        </w:rPr>
        <w:footnoteRef/>
      </w:r>
      <w:r w:rsidRPr="00461082">
        <w:rPr>
          <w:color w:val="808080" w:themeColor="background1" w:themeShade="80"/>
          <w:sz w:val="16"/>
          <w:szCs w:val="16"/>
        </w:rPr>
        <w:t xml:space="preserve"> https://www.associations.gouv.fr/alliances-et-territoires.html</w:t>
      </w:r>
    </w:p>
  </w:footnote>
  <w:footnote w:id="10">
    <w:p w14:paraId="5621C96C" w14:textId="77777777" w:rsidR="001714B2" w:rsidRPr="00461082" w:rsidRDefault="001714B2" w:rsidP="001714B2">
      <w:pPr>
        <w:pStyle w:val="Notedebasdepage"/>
        <w:rPr>
          <w:color w:val="808080" w:themeColor="background1" w:themeShade="80"/>
          <w:sz w:val="16"/>
          <w:szCs w:val="16"/>
        </w:rPr>
      </w:pPr>
      <w:r w:rsidRPr="00461082">
        <w:rPr>
          <w:rStyle w:val="Appelnotedebasdep"/>
          <w:color w:val="808080" w:themeColor="background1" w:themeShade="80"/>
          <w:sz w:val="16"/>
          <w:szCs w:val="16"/>
        </w:rPr>
        <w:footnoteRef/>
      </w:r>
      <w:r w:rsidRPr="00461082">
        <w:rPr>
          <w:color w:val="808080" w:themeColor="background1" w:themeShade="80"/>
          <w:sz w:val="16"/>
          <w:szCs w:val="16"/>
        </w:rPr>
        <w:t xml:space="preserve"> https://innovationterritoriale.plateformecapitalisation.org/</w:t>
      </w:r>
    </w:p>
  </w:footnote>
  <w:footnote w:id="11">
    <w:p w14:paraId="693924D9" w14:textId="77777777" w:rsidR="001714B2" w:rsidRPr="00461082" w:rsidRDefault="001714B2" w:rsidP="001714B2">
      <w:pPr>
        <w:pStyle w:val="Notedebasdepage"/>
        <w:rPr>
          <w:color w:val="808080" w:themeColor="background1" w:themeShade="80"/>
          <w:sz w:val="16"/>
          <w:szCs w:val="16"/>
        </w:rPr>
      </w:pPr>
      <w:r w:rsidRPr="00461082">
        <w:rPr>
          <w:rStyle w:val="Appelnotedebasdep"/>
          <w:color w:val="808080" w:themeColor="background1" w:themeShade="80"/>
          <w:sz w:val="16"/>
          <w:szCs w:val="16"/>
        </w:rPr>
        <w:footnoteRef/>
      </w:r>
      <w:r w:rsidRPr="00461082">
        <w:rPr>
          <w:color w:val="808080" w:themeColor="background1" w:themeShade="80"/>
          <w:sz w:val="16"/>
          <w:szCs w:val="16"/>
        </w:rPr>
        <w:t xml:space="preserve"> https://odd17.org/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3229"/>
    <w:multiLevelType w:val="hybridMultilevel"/>
    <w:tmpl w:val="47E482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17BFD"/>
    <w:multiLevelType w:val="hybridMultilevel"/>
    <w:tmpl w:val="D26ABA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F2C2F"/>
    <w:multiLevelType w:val="hybridMultilevel"/>
    <w:tmpl w:val="570E341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5F1680"/>
    <w:multiLevelType w:val="hybridMultilevel"/>
    <w:tmpl w:val="A7CCE110"/>
    <w:lvl w:ilvl="0" w:tplc="040C0005">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 w15:restartNumberingAfterBreak="0">
    <w:nsid w:val="2F1A2841"/>
    <w:multiLevelType w:val="hybridMultilevel"/>
    <w:tmpl w:val="5512158A"/>
    <w:lvl w:ilvl="0" w:tplc="17D24B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E21515"/>
    <w:multiLevelType w:val="hybridMultilevel"/>
    <w:tmpl w:val="5A8621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1A5449E"/>
    <w:multiLevelType w:val="hybridMultilevel"/>
    <w:tmpl w:val="BD12DBB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D32077"/>
    <w:multiLevelType w:val="hybridMultilevel"/>
    <w:tmpl w:val="49B8A900"/>
    <w:lvl w:ilvl="0" w:tplc="FE3A8344">
      <w:start w:val="13"/>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715520"/>
    <w:multiLevelType w:val="multilevel"/>
    <w:tmpl w:val="FDA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74C98"/>
    <w:multiLevelType w:val="hybridMultilevel"/>
    <w:tmpl w:val="492443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11088C"/>
    <w:multiLevelType w:val="hybridMultilevel"/>
    <w:tmpl w:val="9B2A37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C2AB5"/>
    <w:multiLevelType w:val="hybridMultilevel"/>
    <w:tmpl w:val="72B035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184AB8"/>
    <w:multiLevelType w:val="hybridMultilevel"/>
    <w:tmpl w:val="4F8AD77C"/>
    <w:lvl w:ilvl="0" w:tplc="040C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 w15:restartNumberingAfterBreak="0">
    <w:nsid w:val="61A24176"/>
    <w:multiLevelType w:val="hybridMultilevel"/>
    <w:tmpl w:val="1A54544E"/>
    <w:lvl w:ilvl="0" w:tplc="46C8C786">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932E8"/>
    <w:multiLevelType w:val="hybridMultilevel"/>
    <w:tmpl w:val="5194E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A66115"/>
    <w:multiLevelType w:val="hybridMultilevel"/>
    <w:tmpl w:val="7C462DB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F81EEE"/>
    <w:multiLevelType w:val="multilevel"/>
    <w:tmpl w:val="BD9EC6F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28232C"/>
    <w:multiLevelType w:val="hybridMultilevel"/>
    <w:tmpl w:val="F692F6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6380298">
    <w:abstractNumId w:val="3"/>
  </w:num>
  <w:num w:numId="2" w16cid:durableId="1371882118">
    <w:abstractNumId w:val="8"/>
  </w:num>
  <w:num w:numId="3" w16cid:durableId="1658533920">
    <w:abstractNumId w:val="14"/>
  </w:num>
  <w:num w:numId="4" w16cid:durableId="265697938">
    <w:abstractNumId w:val="17"/>
  </w:num>
  <w:num w:numId="5" w16cid:durableId="1142043758">
    <w:abstractNumId w:val="6"/>
  </w:num>
  <w:num w:numId="6" w16cid:durableId="404959128">
    <w:abstractNumId w:val="13"/>
  </w:num>
  <w:num w:numId="7" w16cid:durableId="901989749">
    <w:abstractNumId w:val="15"/>
  </w:num>
  <w:num w:numId="8" w16cid:durableId="1519781960">
    <w:abstractNumId w:val="11"/>
  </w:num>
  <w:num w:numId="9" w16cid:durableId="406806173">
    <w:abstractNumId w:val="4"/>
  </w:num>
  <w:num w:numId="10" w16cid:durableId="390152910">
    <w:abstractNumId w:val="1"/>
  </w:num>
  <w:num w:numId="11" w16cid:durableId="2002198384">
    <w:abstractNumId w:val="0"/>
  </w:num>
  <w:num w:numId="12" w16cid:durableId="667053046">
    <w:abstractNumId w:val="7"/>
  </w:num>
  <w:num w:numId="13" w16cid:durableId="512384245">
    <w:abstractNumId w:val="2"/>
  </w:num>
  <w:num w:numId="14" w16cid:durableId="1377583090">
    <w:abstractNumId w:val="10"/>
  </w:num>
  <w:num w:numId="15" w16cid:durableId="1188833829">
    <w:abstractNumId w:val="2"/>
    <w:lvlOverride w:ilvl="0">
      <w:startOverride w:val="1"/>
    </w:lvlOverride>
    <w:lvlOverride w:ilvl="1"/>
    <w:lvlOverride w:ilvl="2"/>
    <w:lvlOverride w:ilvl="3"/>
    <w:lvlOverride w:ilvl="4"/>
    <w:lvlOverride w:ilvl="5"/>
    <w:lvlOverride w:ilvl="6"/>
    <w:lvlOverride w:ilvl="7"/>
    <w:lvlOverride w:ilvl="8"/>
  </w:num>
  <w:num w:numId="16" w16cid:durableId="1515224250">
    <w:abstractNumId w:val="10"/>
  </w:num>
  <w:num w:numId="17" w16cid:durableId="496651839">
    <w:abstractNumId w:val="5"/>
  </w:num>
  <w:num w:numId="18" w16cid:durableId="536283023">
    <w:abstractNumId w:val="16"/>
  </w:num>
  <w:num w:numId="19" w16cid:durableId="413286409">
    <w:abstractNumId w:val="12"/>
  </w:num>
  <w:num w:numId="20" w16cid:durableId="159097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D6"/>
    <w:rsid w:val="00004CD8"/>
    <w:rsid w:val="000146AE"/>
    <w:rsid w:val="00016379"/>
    <w:rsid w:val="0002093D"/>
    <w:rsid w:val="000247C5"/>
    <w:rsid w:val="00025F2F"/>
    <w:rsid w:val="00027BF6"/>
    <w:rsid w:val="0004107A"/>
    <w:rsid w:val="00041AB5"/>
    <w:rsid w:val="00041E68"/>
    <w:rsid w:val="0009013B"/>
    <w:rsid w:val="00094E90"/>
    <w:rsid w:val="00096138"/>
    <w:rsid w:val="00097218"/>
    <w:rsid w:val="000A0816"/>
    <w:rsid w:val="000A1857"/>
    <w:rsid w:val="000A244C"/>
    <w:rsid w:val="000A6330"/>
    <w:rsid w:val="000D630D"/>
    <w:rsid w:val="000E5077"/>
    <w:rsid w:val="000F0097"/>
    <w:rsid w:val="000F182B"/>
    <w:rsid w:val="000F1DCB"/>
    <w:rsid w:val="001010DF"/>
    <w:rsid w:val="00111A3F"/>
    <w:rsid w:val="00131608"/>
    <w:rsid w:val="00144C1B"/>
    <w:rsid w:val="00160A70"/>
    <w:rsid w:val="001714B2"/>
    <w:rsid w:val="001729B3"/>
    <w:rsid w:val="001803A5"/>
    <w:rsid w:val="001804D8"/>
    <w:rsid w:val="00182A60"/>
    <w:rsid w:val="001912B1"/>
    <w:rsid w:val="00191499"/>
    <w:rsid w:val="00193B56"/>
    <w:rsid w:val="001A0B79"/>
    <w:rsid w:val="001B531E"/>
    <w:rsid w:val="001C164A"/>
    <w:rsid w:val="001C6E73"/>
    <w:rsid w:val="001D78A8"/>
    <w:rsid w:val="001E00E9"/>
    <w:rsid w:val="001F028D"/>
    <w:rsid w:val="0020736F"/>
    <w:rsid w:val="00214E7E"/>
    <w:rsid w:val="00220733"/>
    <w:rsid w:val="002207F0"/>
    <w:rsid w:val="00246C90"/>
    <w:rsid w:val="0026563E"/>
    <w:rsid w:val="00265A26"/>
    <w:rsid w:val="00266DC0"/>
    <w:rsid w:val="002817B9"/>
    <w:rsid w:val="002932BC"/>
    <w:rsid w:val="00294A62"/>
    <w:rsid w:val="00294E85"/>
    <w:rsid w:val="002A10C4"/>
    <w:rsid w:val="002A3163"/>
    <w:rsid w:val="002B058E"/>
    <w:rsid w:val="002B2B2A"/>
    <w:rsid w:val="002B3286"/>
    <w:rsid w:val="002C27DA"/>
    <w:rsid w:val="002D178E"/>
    <w:rsid w:val="002F229D"/>
    <w:rsid w:val="0030361E"/>
    <w:rsid w:val="00307442"/>
    <w:rsid w:val="003174C6"/>
    <w:rsid w:val="003216C4"/>
    <w:rsid w:val="003300A4"/>
    <w:rsid w:val="0033122C"/>
    <w:rsid w:val="0033308F"/>
    <w:rsid w:val="003378F8"/>
    <w:rsid w:val="00340797"/>
    <w:rsid w:val="00340BA0"/>
    <w:rsid w:val="00383CC2"/>
    <w:rsid w:val="003847E5"/>
    <w:rsid w:val="0038748D"/>
    <w:rsid w:val="00394280"/>
    <w:rsid w:val="003A1F04"/>
    <w:rsid w:val="003A6194"/>
    <w:rsid w:val="003B5E76"/>
    <w:rsid w:val="003C721F"/>
    <w:rsid w:val="003F3512"/>
    <w:rsid w:val="004116CC"/>
    <w:rsid w:val="0042200F"/>
    <w:rsid w:val="004245DE"/>
    <w:rsid w:val="0042527D"/>
    <w:rsid w:val="0044383B"/>
    <w:rsid w:val="00453F97"/>
    <w:rsid w:val="00461082"/>
    <w:rsid w:val="00463145"/>
    <w:rsid w:val="0046693C"/>
    <w:rsid w:val="0049429C"/>
    <w:rsid w:val="004A1F1F"/>
    <w:rsid w:val="004A2A0D"/>
    <w:rsid w:val="004A5194"/>
    <w:rsid w:val="004A7B22"/>
    <w:rsid w:val="004B613D"/>
    <w:rsid w:val="004D4523"/>
    <w:rsid w:val="004D4D6C"/>
    <w:rsid w:val="004D5835"/>
    <w:rsid w:val="004E5519"/>
    <w:rsid w:val="004F19F6"/>
    <w:rsid w:val="004F1B56"/>
    <w:rsid w:val="00540468"/>
    <w:rsid w:val="00545165"/>
    <w:rsid w:val="00546EE4"/>
    <w:rsid w:val="00551A06"/>
    <w:rsid w:val="0055748C"/>
    <w:rsid w:val="00581EF5"/>
    <w:rsid w:val="005A3474"/>
    <w:rsid w:val="005B42F8"/>
    <w:rsid w:val="005B7DD5"/>
    <w:rsid w:val="005C0234"/>
    <w:rsid w:val="005C3764"/>
    <w:rsid w:val="005C48B6"/>
    <w:rsid w:val="005D059E"/>
    <w:rsid w:val="0060340F"/>
    <w:rsid w:val="0061022D"/>
    <w:rsid w:val="00612D2F"/>
    <w:rsid w:val="0061373A"/>
    <w:rsid w:val="00630F9A"/>
    <w:rsid w:val="00642966"/>
    <w:rsid w:val="0064308B"/>
    <w:rsid w:val="00656051"/>
    <w:rsid w:val="00657830"/>
    <w:rsid w:val="00663628"/>
    <w:rsid w:val="0066398F"/>
    <w:rsid w:val="00683FB7"/>
    <w:rsid w:val="006B19BC"/>
    <w:rsid w:val="006B6FC1"/>
    <w:rsid w:val="006D2C36"/>
    <w:rsid w:val="006D5175"/>
    <w:rsid w:val="007006D6"/>
    <w:rsid w:val="00702FD6"/>
    <w:rsid w:val="00712B3D"/>
    <w:rsid w:val="00717F8A"/>
    <w:rsid w:val="00725924"/>
    <w:rsid w:val="00727F49"/>
    <w:rsid w:val="00740B12"/>
    <w:rsid w:val="007562C6"/>
    <w:rsid w:val="00781260"/>
    <w:rsid w:val="007850AD"/>
    <w:rsid w:val="0078728D"/>
    <w:rsid w:val="00796865"/>
    <w:rsid w:val="007A661C"/>
    <w:rsid w:val="007B036F"/>
    <w:rsid w:val="007B2B98"/>
    <w:rsid w:val="007B5B59"/>
    <w:rsid w:val="007D37D4"/>
    <w:rsid w:val="007E7509"/>
    <w:rsid w:val="007F7616"/>
    <w:rsid w:val="00811F88"/>
    <w:rsid w:val="00812675"/>
    <w:rsid w:val="00816E05"/>
    <w:rsid w:val="008201FF"/>
    <w:rsid w:val="008316BC"/>
    <w:rsid w:val="00840E71"/>
    <w:rsid w:val="008412E4"/>
    <w:rsid w:val="00847FCE"/>
    <w:rsid w:val="0085587E"/>
    <w:rsid w:val="00860611"/>
    <w:rsid w:val="00866A6F"/>
    <w:rsid w:val="00892A02"/>
    <w:rsid w:val="00893218"/>
    <w:rsid w:val="00897654"/>
    <w:rsid w:val="008A1C82"/>
    <w:rsid w:val="008A7BCB"/>
    <w:rsid w:val="008C42B1"/>
    <w:rsid w:val="008D1298"/>
    <w:rsid w:val="008D5197"/>
    <w:rsid w:val="008F7B71"/>
    <w:rsid w:val="00906102"/>
    <w:rsid w:val="00912D76"/>
    <w:rsid w:val="00920DF5"/>
    <w:rsid w:val="00930BE9"/>
    <w:rsid w:val="009310E5"/>
    <w:rsid w:val="00932035"/>
    <w:rsid w:val="00937FDD"/>
    <w:rsid w:val="00950BEC"/>
    <w:rsid w:val="0095157D"/>
    <w:rsid w:val="0095230D"/>
    <w:rsid w:val="009543E1"/>
    <w:rsid w:val="00956AFE"/>
    <w:rsid w:val="00984989"/>
    <w:rsid w:val="009A7A1C"/>
    <w:rsid w:val="009C3F6D"/>
    <w:rsid w:val="009D6304"/>
    <w:rsid w:val="009E69EB"/>
    <w:rsid w:val="009F561D"/>
    <w:rsid w:val="00A03183"/>
    <w:rsid w:val="00A04A19"/>
    <w:rsid w:val="00A23D49"/>
    <w:rsid w:val="00A35166"/>
    <w:rsid w:val="00A362E6"/>
    <w:rsid w:val="00A5099D"/>
    <w:rsid w:val="00A60097"/>
    <w:rsid w:val="00A61F43"/>
    <w:rsid w:val="00A726B4"/>
    <w:rsid w:val="00A77E2E"/>
    <w:rsid w:val="00A947DC"/>
    <w:rsid w:val="00AE6116"/>
    <w:rsid w:val="00AF159B"/>
    <w:rsid w:val="00B154D3"/>
    <w:rsid w:val="00B21A3D"/>
    <w:rsid w:val="00B22109"/>
    <w:rsid w:val="00B24742"/>
    <w:rsid w:val="00B447A8"/>
    <w:rsid w:val="00B523E1"/>
    <w:rsid w:val="00B5705D"/>
    <w:rsid w:val="00B57119"/>
    <w:rsid w:val="00B72F2A"/>
    <w:rsid w:val="00B85959"/>
    <w:rsid w:val="00B86D28"/>
    <w:rsid w:val="00B95CC1"/>
    <w:rsid w:val="00B95E56"/>
    <w:rsid w:val="00B97636"/>
    <w:rsid w:val="00BA2866"/>
    <w:rsid w:val="00BB286F"/>
    <w:rsid w:val="00BE1DDE"/>
    <w:rsid w:val="00BE5DF0"/>
    <w:rsid w:val="00BF0C80"/>
    <w:rsid w:val="00C224AD"/>
    <w:rsid w:val="00C25DA7"/>
    <w:rsid w:val="00C2742E"/>
    <w:rsid w:val="00C475D8"/>
    <w:rsid w:val="00C515BE"/>
    <w:rsid w:val="00C56319"/>
    <w:rsid w:val="00C71DC9"/>
    <w:rsid w:val="00C8254C"/>
    <w:rsid w:val="00C9528E"/>
    <w:rsid w:val="00C96DE7"/>
    <w:rsid w:val="00CB328C"/>
    <w:rsid w:val="00CD0DC4"/>
    <w:rsid w:val="00CE34F6"/>
    <w:rsid w:val="00D15137"/>
    <w:rsid w:val="00D15BD4"/>
    <w:rsid w:val="00D4010E"/>
    <w:rsid w:val="00D47E31"/>
    <w:rsid w:val="00D76827"/>
    <w:rsid w:val="00D851E3"/>
    <w:rsid w:val="00D94711"/>
    <w:rsid w:val="00D95EB3"/>
    <w:rsid w:val="00DA51A6"/>
    <w:rsid w:val="00DD0DFB"/>
    <w:rsid w:val="00DD569F"/>
    <w:rsid w:val="00DE2008"/>
    <w:rsid w:val="00DE6FAB"/>
    <w:rsid w:val="00DF21A5"/>
    <w:rsid w:val="00E10186"/>
    <w:rsid w:val="00E518A2"/>
    <w:rsid w:val="00E65D24"/>
    <w:rsid w:val="00E67783"/>
    <w:rsid w:val="00E72622"/>
    <w:rsid w:val="00E74B07"/>
    <w:rsid w:val="00E757C3"/>
    <w:rsid w:val="00E77D09"/>
    <w:rsid w:val="00E90536"/>
    <w:rsid w:val="00E97C49"/>
    <w:rsid w:val="00EA1562"/>
    <w:rsid w:val="00EB2CD8"/>
    <w:rsid w:val="00ED0A22"/>
    <w:rsid w:val="00F009B0"/>
    <w:rsid w:val="00F10463"/>
    <w:rsid w:val="00F322DF"/>
    <w:rsid w:val="00F3454D"/>
    <w:rsid w:val="00F350E5"/>
    <w:rsid w:val="00F3671D"/>
    <w:rsid w:val="00F450D6"/>
    <w:rsid w:val="00F52021"/>
    <w:rsid w:val="00F61615"/>
    <w:rsid w:val="00F63B0E"/>
    <w:rsid w:val="00F64FD6"/>
    <w:rsid w:val="00F67B9F"/>
    <w:rsid w:val="00F73917"/>
    <w:rsid w:val="00F908E1"/>
    <w:rsid w:val="00FA6B95"/>
    <w:rsid w:val="00FB0434"/>
    <w:rsid w:val="00FB6354"/>
    <w:rsid w:val="00FC7553"/>
    <w:rsid w:val="00FE2EE9"/>
    <w:rsid w:val="00FE3954"/>
    <w:rsid w:val="00FE7BB1"/>
    <w:rsid w:val="00FF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91A3"/>
  <w15:chartTrackingRefBased/>
  <w15:docId w15:val="{52D69708-4482-417F-9CB1-8ACF00EB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D6"/>
    <w:pPr>
      <w:spacing w:after="0" w:line="240" w:lineRule="auto"/>
    </w:pPr>
    <w:rPr>
      <w:rFonts w:eastAsiaTheme="minorEastAsia"/>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50D6"/>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8A7BCB"/>
    <w:pPr>
      <w:ind w:left="720"/>
      <w:contextualSpacing/>
    </w:pPr>
  </w:style>
  <w:style w:type="character" w:styleId="Lienhypertexte">
    <w:name w:val="Hyperlink"/>
    <w:basedOn w:val="Policepardfaut"/>
    <w:uiPriority w:val="99"/>
    <w:unhideWhenUsed/>
    <w:rsid w:val="002F229D"/>
    <w:rPr>
      <w:color w:val="0563C1" w:themeColor="hyperlink"/>
      <w:u w:val="single"/>
    </w:rPr>
  </w:style>
  <w:style w:type="character" w:styleId="Mentionnonrsolue">
    <w:name w:val="Unresolved Mention"/>
    <w:basedOn w:val="Policepardfaut"/>
    <w:uiPriority w:val="99"/>
    <w:semiHidden/>
    <w:unhideWhenUsed/>
    <w:rsid w:val="002F229D"/>
    <w:rPr>
      <w:color w:val="605E5C"/>
      <w:shd w:val="clear" w:color="auto" w:fill="E1DFDD"/>
    </w:rPr>
  </w:style>
  <w:style w:type="character" w:styleId="lev">
    <w:name w:val="Strong"/>
    <w:basedOn w:val="Policepardfaut"/>
    <w:uiPriority w:val="22"/>
    <w:qFormat/>
    <w:rsid w:val="00097218"/>
    <w:rPr>
      <w:b/>
      <w:bCs/>
    </w:rPr>
  </w:style>
  <w:style w:type="character" w:styleId="Accentuation">
    <w:name w:val="Emphasis"/>
    <w:basedOn w:val="Policepardfaut"/>
    <w:uiPriority w:val="20"/>
    <w:qFormat/>
    <w:rsid w:val="00097218"/>
    <w:rPr>
      <w:i/>
      <w:iCs/>
    </w:rPr>
  </w:style>
  <w:style w:type="paragraph" w:styleId="En-tte">
    <w:name w:val="header"/>
    <w:basedOn w:val="Normal"/>
    <w:link w:val="En-tteCar"/>
    <w:uiPriority w:val="99"/>
    <w:unhideWhenUsed/>
    <w:rsid w:val="00266DC0"/>
    <w:pPr>
      <w:tabs>
        <w:tab w:val="center" w:pos="4536"/>
        <w:tab w:val="right" w:pos="9072"/>
      </w:tabs>
    </w:pPr>
  </w:style>
  <w:style w:type="character" w:customStyle="1" w:styleId="En-tteCar">
    <w:name w:val="En-tête Car"/>
    <w:basedOn w:val="Policepardfaut"/>
    <w:link w:val="En-tte"/>
    <w:uiPriority w:val="99"/>
    <w:rsid w:val="00266DC0"/>
    <w:rPr>
      <w:rFonts w:eastAsiaTheme="minorEastAsia"/>
      <w:sz w:val="20"/>
      <w:lang w:eastAsia="fr-FR"/>
    </w:rPr>
  </w:style>
  <w:style w:type="paragraph" w:styleId="Pieddepage">
    <w:name w:val="footer"/>
    <w:basedOn w:val="Normal"/>
    <w:link w:val="PieddepageCar"/>
    <w:uiPriority w:val="99"/>
    <w:unhideWhenUsed/>
    <w:rsid w:val="00266DC0"/>
    <w:pPr>
      <w:tabs>
        <w:tab w:val="center" w:pos="4536"/>
        <w:tab w:val="right" w:pos="9072"/>
      </w:tabs>
    </w:pPr>
  </w:style>
  <w:style w:type="character" w:customStyle="1" w:styleId="PieddepageCar">
    <w:name w:val="Pied de page Car"/>
    <w:basedOn w:val="Policepardfaut"/>
    <w:link w:val="Pieddepage"/>
    <w:uiPriority w:val="99"/>
    <w:rsid w:val="00266DC0"/>
    <w:rPr>
      <w:rFonts w:eastAsiaTheme="minorEastAsia"/>
      <w:sz w:val="20"/>
      <w:lang w:eastAsia="fr-FR"/>
    </w:rPr>
  </w:style>
  <w:style w:type="character" w:customStyle="1" w:styleId="LienInternet">
    <w:name w:val="Lien Internet"/>
    <w:basedOn w:val="Policepardfaut"/>
    <w:uiPriority w:val="99"/>
    <w:rsid w:val="00266DC0"/>
    <w:rPr>
      <w:rFonts w:cs="Times New Roman"/>
      <w:color w:val="0000FF"/>
      <w:u w:val="single"/>
    </w:rPr>
  </w:style>
  <w:style w:type="paragraph" w:styleId="Notedebasdepage">
    <w:name w:val="footnote text"/>
    <w:aliases w:val="note de bas de page,Footnote Text Char Char Char Char Char Char,Footnote Text Char Char Char Char Char Char Car Car Car Car Car Car Car Car Car,Footnote Text Char Char Char Char Char Char Car Car,Note de bas de page Car Car,fn"/>
    <w:basedOn w:val="Normal"/>
    <w:link w:val="NotedebasdepageCar"/>
    <w:uiPriority w:val="99"/>
    <w:semiHidden/>
    <w:unhideWhenUsed/>
    <w:rsid w:val="00DE2008"/>
    <w:rPr>
      <w:szCs w:val="20"/>
    </w:rPr>
  </w:style>
  <w:style w:type="character" w:customStyle="1" w:styleId="NotedebasdepageCar">
    <w:name w:val="Note de bas de page Car"/>
    <w:aliases w:val="note de bas de page Car,Footnote Text Char Char Char Char Char Char Car,Footnote Text Char Char Char Char Char Char Car Car Car Car Car Car Car Car Car Car,Footnote Text Char Char Char Char Char Char Car Car Car,fn Car"/>
    <w:basedOn w:val="Policepardfaut"/>
    <w:link w:val="Notedebasdepage"/>
    <w:uiPriority w:val="99"/>
    <w:semiHidden/>
    <w:rsid w:val="00DE2008"/>
    <w:rPr>
      <w:rFonts w:eastAsiaTheme="minorEastAsia"/>
      <w:sz w:val="20"/>
      <w:szCs w:val="20"/>
      <w:lang w:eastAsia="fr-FR"/>
    </w:rPr>
  </w:style>
  <w:style w:type="character" w:styleId="Appelnotedebasdep">
    <w:name w:val="footnote reference"/>
    <w:basedOn w:val="Policepardfaut"/>
    <w:uiPriority w:val="99"/>
    <w:semiHidden/>
    <w:unhideWhenUsed/>
    <w:rsid w:val="00DE2008"/>
    <w:rPr>
      <w:vertAlign w:val="superscript"/>
    </w:rPr>
  </w:style>
  <w:style w:type="paragraph" w:styleId="Corpsdetexte">
    <w:name w:val="Body Text"/>
    <w:basedOn w:val="Normal"/>
    <w:link w:val="CorpsdetexteCar"/>
    <w:uiPriority w:val="1"/>
    <w:qFormat/>
    <w:rsid w:val="00453F97"/>
    <w:pPr>
      <w:widowControl w:val="0"/>
      <w:autoSpaceDE w:val="0"/>
      <w:autoSpaceDN w:val="0"/>
    </w:pPr>
    <w:rPr>
      <w:rFonts w:ascii="Calibri" w:eastAsia="Calibri" w:hAnsi="Calibri" w:cs="Calibri"/>
      <w:b/>
      <w:bCs/>
      <w:sz w:val="28"/>
      <w:szCs w:val="28"/>
      <w:u w:val="single" w:color="000000"/>
      <w:lang w:eastAsia="en-US"/>
    </w:rPr>
  </w:style>
  <w:style w:type="character" w:customStyle="1" w:styleId="CorpsdetexteCar">
    <w:name w:val="Corps de texte Car"/>
    <w:basedOn w:val="Policepardfaut"/>
    <w:link w:val="Corpsdetexte"/>
    <w:uiPriority w:val="1"/>
    <w:rsid w:val="00453F97"/>
    <w:rPr>
      <w:rFonts w:ascii="Calibri" w:eastAsia="Calibri" w:hAnsi="Calibri" w:cs="Calibri"/>
      <w:b/>
      <w:bCs/>
      <w:sz w:val="28"/>
      <w:szCs w:val="28"/>
      <w:u w:val="single" w:color="000000"/>
    </w:rPr>
  </w:style>
  <w:style w:type="character" w:customStyle="1" w:styleId="ParagraphedelisteCar">
    <w:name w:val="Paragraphe de liste Car"/>
    <w:basedOn w:val="Policepardfaut"/>
    <w:link w:val="Paragraphedeliste"/>
    <w:uiPriority w:val="34"/>
    <w:locked/>
    <w:rsid w:val="00453F97"/>
    <w:rPr>
      <w:rFonts w:eastAsiaTheme="minorEastAsia"/>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0841">
      <w:bodyDiv w:val="1"/>
      <w:marLeft w:val="0"/>
      <w:marRight w:val="0"/>
      <w:marTop w:val="0"/>
      <w:marBottom w:val="0"/>
      <w:divBdr>
        <w:top w:val="none" w:sz="0" w:space="0" w:color="auto"/>
        <w:left w:val="none" w:sz="0" w:space="0" w:color="auto"/>
        <w:bottom w:val="none" w:sz="0" w:space="0" w:color="auto"/>
        <w:right w:val="none" w:sz="0" w:space="0" w:color="auto"/>
      </w:divBdr>
    </w:div>
    <w:div w:id="486477710">
      <w:bodyDiv w:val="1"/>
      <w:marLeft w:val="0"/>
      <w:marRight w:val="0"/>
      <w:marTop w:val="0"/>
      <w:marBottom w:val="0"/>
      <w:divBdr>
        <w:top w:val="none" w:sz="0" w:space="0" w:color="auto"/>
        <w:left w:val="none" w:sz="0" w:space="0" w:color="auto"/>
        <w:bottom w:val="none" w:sz="0" w:space="0" w:color="auto"/>
        <w:right w:val="none" w:sz="0" w:space="0" w:color="auto"/>
      </w:divBdr>
    </w:div>
    <w:div w:id="881985175">
      <w:bodyDiv w:val="1"/>
      <w:marLeft w:val="0"/>
      <w:marRight w:val="0"/>
      <w:marTop w:val="0"/>
      <w:marBottom w:val="0"/>
      <w:divBdr>
        <w:top w:val="none" w:sz="0" w:space="0" w:color="auto"/>
        <w:left w:val="none" w:sz="0" w:space="0" w:color="auto"/>
        <w:bottom w:val="none" w:sz="0" w:space="0" w:color="auto"/>
        <w:right w:val="none" w:sz="0" w:space="0" w:color="auto"/>
      </w:divBdr>
    </w:div>
    <w:div w:id="903416160">
      <w:bodyDiv w:val="1"/>
      <w:marLeft w:val="0"/>
      <w:marRight w:val="0"/>
      <w:marTop w:val="0"/>
      <w:marBottom w:val="0"/>
      <w:divBdr>
        <w:top w:val="none" w:sz="0" w:space="0" w:color="auto"/>
        <w:left w:val="none" w:sz="0" w:space="0" w:color="auto"/>
        <w:bottom w:val="none" w:sz="0" w:space="0" w:color="auto"/>
        <w:right w:val="none" w:sz="0" w:space="0" w:color="auto"/>
      </w:divBdr>
    </w:div>
    <w:div w:id="1021974874">
      <w:bodyDiv w:val="1"/>
      <w:marLeft w:val="0"/>
      <w:marRight w:val="0"/>
      <w:marTop w:val="0"/>
      <w:marBottom w:val="0"/>
      <w:divBdr>
        <w:top w:val="none" w:sz="0" w:space="0" w:color="auto"/>
        <w:left w:val="none" w:sz="0" w:space="0" w:color="auto"/>
        <w:bottom w:val="none" w:sz="0" w:space="0" w:color="auto"/>
        <w:right w:val="none" w:sz="0" w:space="0" w:color="auto"/>
      </w:divBdr>
    </w:div>
    <w:div w:id="1353335743">
      <w:bodyDiv w:val="1"/>
      <w:marLeft w:val="0"/>
      <w:marRight w:val="0"/>
      <w:marTop w:val="0"/>
      <w:marBottom w:val="0"/>
      <w:divBdr>
        <w:top w:val="none" w:sz="0" w:space="0" w:color="auto"/>
        <w:left w:val="none" w:sz="0" w:space="0" w:color="auto"/>
        <w:bottom w:val="none" w:sz="0" w:space="0" w:color="auto"/>
        <w:right w:val="none" w:sz="0" w:space="0" w:color="auto"/>
      </w:divBdr>
    </w:div>
    <w:div w:id="1459758798">
      <w:bodyDiv w:val="1"/>
      <w:marLeft w:val="0"/>
      <w:marRight w:val="0"/>
      <w:marTop w:val="0"/>
      <w:marBottom w:val="0"/>
      <w:divBdr>
        <w:top w:val="none" w:sz="0" w:space="0" w:color="auto"/>
        <w:left w:val="none" w:sz="0" w:space="0" w:color="auto"/>
        <w:bottom w:val="none" w:sz="0" w:space="0" w:color="auto"/>
        <w:right w:val="none" w:sz="0" w:space="0" w:color="auto"/>
      </w:divBdr>
    </w:div>
    <w:div w:id="1568497091">
      <w:bodyDiv w:val="1"/>
      <w:marLeft w:val="0"/>
      <w:marRight w:val="0"/>
      <w:marTop w:val="0"/>
      <w:marBottom w:val="0"/>
      <w:divBdr>
        <w:top w:val="none" w:sz="0" w:space="0" w:color="auto"/>
        <w:left w:val="none" w:sz="0" w:space="0" w:color="auto"/>
        <w:bottom w:val="none" w:sz="0" w:space="0" w:color="auto"/>
        <w:right w:val="none" w:sz="0" w:space="0" w:color="auto"/>
      </w:divBdr>
    </w:div>
    <w:div w:id="19553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sociations.gouv.fr/alliances-et-territoi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scale.hayter@lagenceru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odd17.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rameau.fr/" TargetMode="External"/><Relationship Id="rId14" Type="http://schemas.openxmlformats.org/officeDocument/2006/relationships/hyperlink" Target="https://innovationterritoriale.plateformecapitalisati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rame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0B4D-07F9-4292-AF45-1BE8B768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Assiatou Baldé</dc:creator>
  <cp:keywords/>
  <dc:description/>
  <cp:lastModifiedBy>Assiatou Baldé</cp:lastModifiedBy>
  <cp:revision>2</cp:revision>
  <cp:lastPrinted>2022-08-23T05:47:00Z</cp:lastPrinted>
  <dcterms:created xsi:type="dcterms:W3CDTF">2022-08-24T07:47:00Z</dcterms:created>
  <dcterms:modified xsi:type="dcterms:W3CDTF">2022-08-24T07:47:00Z</dcterms:modified>
</cp:coreProperties>
</file>